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1A19A6" w:rsidRPr="005B2653" w14:paraId="7A389BA1" w14:textId="77777777" w:rsidTr="725DC4F0">
        <w:tc>
          <w:tcPr>
            <w:tcW w:w="4184" w:type="dxa"/>
            <w:shd w:val="clear" w:color="auto" w:fill="auto"/>
          </w:tcPr>
          <w:p w14:paraId="36460602" w14:textId="77777777" w:rsidR="001A19A6" w:rsidRPr="005B2653" w:rsidRDefault="001A19A6" w:rsidP="001A19A6">
            <w:pPr>
              <w:autoSpaceDE w:val="0"/>
              <w:autoSpaceDN w:val="0"/>
              <w:adjustRightInd w:val="0"/>
              <w:jc w:val="both"/>
              <w:rPr>
                <w:rFonts w:ascii="Arial" w:hAnsi="Arial" w:cs="Arial"/>
                <w:b/>
                <w:sz w:val="22"/>
              </w:rPr>
            </w:pPr>
            <w:r w:rsidRPr="005B2653">
              <w:rPr>
                <w:rFonts w:ascii="Arial" w:hAnsi="Arial" w:cs="Arial"/>
                <w:b/>
                <w:sz w:val="22"/>
              </w:rPr>
              <w:t>Tipologia di corso</w:t>
            </w:r>
          </w:p>
          <w:p w14:paraId="37615A1C" w14:textId="77777777" w:rsidR="001A19A6" w:rsidRPr="005B2653" w:rsidRDefault="001A19A6" w:rsidP="001A19A6">
            <w:pPr>
              <w:autoSpaceDE w:val="0"/>
              <w:autoSpaceDN w:val="0"/>
              <w:adjustRightInd w:val="0"/>
              <w:jc w:val="both"/>
              <w:rPr>
                <w:rFonts w:ascii="Arial" w:hAnsi="Arial" w:cs="Arial"/>
                <w:b/>
                <w:sz w:val="22"/>
              </w:rPr>
            </w:pPr>
          </w:p>
        </w:tc>
        <w:tc>
          <w:tcPr>
            <w:tcW w:w="5444" w:type="dxa"/>
          </w:tcPr>
          <w:p w14:paraId="490B5630" w14:textId="2FA62D6D" w:rsidR="001A19A6" w:rsidRPr="005B2653" w:rsidRDefault="001A19A6" w:rsidP="001A19A6">
            <w:pPr>
              <w:autoSpaceDE w:val="0"/>
              <w:autoSpaceDN w:val="0"/>
              <w:adjustRightInd w:val="0"/>
              <w:jc w:val="center"/>
              <w:rPr>
                <w:rFonts w:ascii="Arial" w:hAnsi="Arial" w:cs="Arial"/>
                <w:i/>
                <w:sz w:val="22"/>
              </w:rPr>
            </w:pPr>
            <w:r w:rsidRPr="005B2653">
              <w:rPr>
                <w:rFonts w:ascii="Arial" w:hAnsi="Arial" w:cs="Arial"/>
                <w:i/>
                <w:sz w:val="22"/>
              </w:rPr>
              <w:t>Master di secondo Livello</w:t>
            </w:r>
          </w:p>
        </w:tc>
      </w:tr>
      <w:tr w:rsidR="001A19A6" w:rsidRPr="005B2653" w14:paraId="14EB799F" w14:textId="77777777" w:rsidTr="725DC4F0">
        <w:tc>
          <w:tcPr>
            <w:tcW w:w="4184" w:type="dxa"/>
            <w:shd w:val="clear" w:color="auto" w:fill="auto"/>
          </w:tcPr>
          <w:p w14:paraId="68B7596F" w14:textId="77777777" w:rsidR="001A19A6" w:rsidRPr="005B2653" w:rsidRDefault="001A19A6" w:rsidP="001A19A6">
            <w:pPr>
              <w:autoSpaceDE w:val="0"/>
              <w:autoSpaceDN w:val="0"/>
              <w:adjustRightInd w:val="0"/>
              <w:jc w:val="both"/>
              <w:rPr>
                <w:rFonts w:ascii="Arial" w:hAnsi="Arial" w:cs="Arial"/>
                <w:b/>
                <w:sz w:val="22"/>
              </w:rPr>
            </w:pPr>
            <w:r w:rsidRPr="005B2653">
              <w:rPr>
                <w:rFonts w:ascii="Arial" w:hAnsi="Arial" w:cs="Arial"/>
                <w:b/>
                <w:sz w:val="22"/>
              </w:rPr>
              <w:t>Titolo del corso</w:t>
            </w:r>
          </w:p>
          <w:p w14:paraId="5CEEF188" w14:textId="77777777" w:rsidR="001A19A6" w:rsidRPr="005B2653" w:rsidRDefault="001A19A6" w:rsidP="001A19A6">
            <w:pPr>
              <w:autoSpaceDE w:val="0"/>
              <w:autoSpaceDN w:val="0"/>
              <w:adjustRightInd w:val="0"/>
              <w:jc w:val="both"/>
              <w:rPr>
                <w:rFonts w:ascii="Arial" w:hAnsi="Arial" w:cs="Arial"/>
                <w:sz w:val="22"/>
              </w:rPr>
            </w:pPr>
          </w:p>
        </w:tc>
        <w:tc>
          <w:tcPr>
            <w:tcW w:w="5444" w:type="dxa"/>
          </w:tcPr>
          <w:p w14:paraId="4F4324FF" w14:textId="310FA170" w:rsidR="001A19A6" w:rsidRPr="00266C28" w:rsidRDefault="001A19A6" w:rsidP="52B392D3">
            <w:pPr>
              <w:autoSpaceDE w:val="0"/>
              <w:autoSpaceDN w:val="0"/>
              <w:adjustRightInd w:val="0"/>
              <w:jc w:val="center"/>
              <w:rPr>
                <w:rFonts w:ascii="Arial" w:hAnsi="Arial" w:cs="Arial"/>
                <w:i/>
                <w:iCs/>
                <w:sz w:val="22"/>
                <w:szCs w:val="22"/>
              </w:rPr>
            </w:pPr>
            <w:r w:rsidRPr="52B392D3">
              <w:rPr>
                <w:rFonts w:ascii="Arial" w:hAnsi="Arial" w:cs="Arial"/>
                <w:i/>
                <w:iCs/>
                <w:sz w:val="22"/>
                <w:szCs w:val="22"/>
              </w:rPr>
              <w:t>Restauro architettonico e cultur</w:t>
            </w:r>
            <w:r w:rsidR="00266C28" w:rsidRPr="52B392D3">
              <w:rPr>
                <w:rFonts w:ascii="Arial" w:hAnsi="Arial" w:cs="Arial"/>
                <w:i/>
                <w:iCs/>
                <w:sz w:val="22"/>
                <w:szCs w:val="22"/>
              </w:rPr>
              <w:t>e</w:t>
            </w:r>
            <w:r w:rsidRPr="52B392D3">
              <w:rPr>
                <w:rFonts w:ascii="Arial" w:hAnsi="Arial" w:cs="Arial"/>
                <w:i/>
                <w:iCs/>
                <w:sz w:val="22"/>
                <w:szCs w:val="22"/>
              </w:rPr>
              <w:t xml:space="preserve"> del patrimonio</w:t>
            </w:r>
          </w:p>
        </w:tc>
      </w:tr>
      <w:tr w:rsidR="001A19A6" w:rsidRPr="005B2653" w14:paraId="1EEDD83A" w14:textId="77777777" w:rsidTr="725DC4F0">
        <w:tc>
          <w:tcPr>
            <w:tcW w:w="4184" w:type="dxa"/>
            <w:shd w:val="clear" w:color="auto" w:fill="auto"/>
          </w:tcPr>
          <w:p w14:paraId="28A57904" w14:textId="77777777" w:rsidR="001A19A6" w:rsidRPr="005B2653" w:rsidRDefault="001A19A6" w:rsidP="001A19A6">
            <w:pPr>
              <w:autoSpaceDE w:val="0"/>
              <w:autoSpaceDN w:val="0"/>
              <w:adjustRightInd w:val="0"/>
              <w:jc w:val="both"/>
              <w:rPr>
                <w:rFonts w:ascii="Arial" w:hAnsi="Arial" w:cs="Arial"/>
                <w:b/>
                <w:sz w:val="22"/>
              </w:rPr>
            </w:pPr>
            <w:r w:rsidRPr="005B2653">
              <w:rPr>
                <w:rFonts w:ascii="Arial" w:hAnsi="Arial" w:cs="Arial"/>
                <w:b/>
                <w:sz w:val="22"/>
              </w:rPr>
              <w:t>Il corso è</w:t>
            </w:r>
          </w:p>
          <w:p w14:paraId="6F206764" w14:textId="77777777" w:rsidR="001A19A6" w:rsidRPr="005B2653" w:rsidRDefault="001A19A6" w:rsidP="001A19A6">
            <w:pPr>
              <w:autoSpaceDE w:val="0"/>
              <w:autoSpaceDN w:val="0"/>
              <w:adjustRightInd w:val="0"/>
              <w:jc w:val="both"/>
              <w:rPr>
                <w:rFonts w:ascii="Arial" w:hAnsi="Arial" w:cs="Arial"/>
                <w:b/>
                <w:sz w:val="22"/>
              </w:rPr>
            </w:pPr>
          </w:p>
        </w:tc>
        <w:tc>
          <w:tcPr>
            <w:tcW w:w="5444" w:type="dxa"/>
          </w:tcPr>
          <w:p w14:paraId="3B3D23A6" w14:textId="732DBBD5" w:rsidR="001A19A6" w:rsidRPr="005B2653" w:rsidRDefault="001A19A6" w:rsidP="001A19A6">
            <w:pPr>
              <w:autoSpaceDE w:val="0"/>
              <w:autoSpaceDN w:val="0"/>
              <w:adjustRightInd w:val="0"/>
              <w:jc w:val="center"/>
              <w:rPr>
                <w:rFonts w:ascii="Arial" w:hAnsi="Arial" w:cs="Arial"/>
                <w:i/>
                <w:sz w:val="22"/>
              </w:rPr>
            </w:pPr>
            <w:r w:rsidRPr="005B2653">
              <w:rPr>
                <w:rFonts w:ascii="Arial" w:hAnsi="Arial" w:cs="Arial"/>
                <w:i/>
                <w:sz w:val="22"/>
              </w:rPr>
              <w:t xml:space="preserve">rinnovo </w:t>
            </w:r>
          </w:p>
        </w:tc>
      </w:tr>
      <w:tr w:rsidR="001A19A6" w:rsidRPr="005B2653" w14:paraId="15F9D475" w14:textId="77777777" w:rsidTr="725DC4F0">
        <w:tc>
          <w:tcPr>
            <w:tcW w:w="4184" w:type="dxa"/>
            <w:shd w:val="clear" w:color="auto" w:fill="auto"/>
          </w:tcPr>
          <w:p w14:paraId="258CDA60" w14:textId="77777777" w:rsidR="001A19A6" w:rsidRPr="005B2653" w:rsidRDefault="001A19A6" w:rsidP="001A19A6">
            <w:pPr>
              <w:autoSpaceDE w:val="0"/>
              <w:autoSpaceDN w:val="0"/>
              <w:adjustRightInd w:val="0"/>
              <w:ind w:right="1168"/>
              <w:rPr>
                <w:rFonts w:ascii="Arial" w:hAnsi="Arial" w:cs="Arial"/>
                <w:b/>
                <w:sz w:val="22"/>
              </w:rPr>
            </w:pPr>
            <w:r w:rsidRPr="005B2653">
              <w:rPr>
                <w:rFonts w:ascii="Arial" w:hAnsi="Arial" w:cs="Arial"/>
                <w:b/>
                <w:sz w:val="22"/>
              </w:rPr>
              <w:t>Denominazione nell’a.a. precedente</w:t>
            </w:r>
          </w:p>
          <w:p w14:paraId="27A25C49" w14:textId="77777777" w:rsidR="001A19A6" w:rsidRPr="005B2653" w:rsidRDefault="001A19A6" w:rsidP="001A19A6">
            <w:pPr>
              <w:autoSpaceDE w:val="0"/>
              <w:autoSpaceDN w:val="0"/>
              <w:adjustRightInd w:val="0"/>
              <w:jc w:val="both"/>
              <w:rPr>
                <w:rFonts w:ascii="Arial" w:hAnsi="Arial" w:cs="Arial"/>
                <w:b/>
                <w:sz w:val="22"/>
              </w:rPr>
            </w:pPr>
          </w:p>
        </w:tc>
        <w:tc>
          <w:tcPr>
            <w:tcW w:w="5444" w:type="dxa"/>
          </w:tcPr>
          <w:p w14:paraId="50BF5234" w14:textId="3C8BE05A" w:rsidR="001A19A6" w:rsidRPr="005B2653" w:rsidRDefault="001A19A6" w:rsidP="001A19A6">
            <w:pPr>
              <w:autoSpaceDE w:val="0"/>
              <w:autoSpaceDN w:val="0"/>
              <w:adjustRightInd w:val="0"/>
              <w:jc w:val="both"/>
              <w:rPr>
                <w:rFonts w:ascii="Arial" w:hAnsi="Arial" w:cs="Arial"/>
                <w:sz w:val="22"/>
                <w:highlight w:val="yellow"/>
              </w:rPr>
            </w:pPr>
            <w:r w:rsidRPr="0052284B">
              <w:rPr>
                <w:rFonts w:ascii="Arial" w:hAnsi="Arial" w:cs="Arial"/>
                <w:sz w:val="22"/>
              </w:rPr>
              <w:t>Restauro architettonico e cultura del patrimonio</w:t>
            </w:r>
          </w:p>
        </w:tc>
      </w:tr>
      <w:tr w:rsidR="001A19A6" w:rsidRPr="005B2653" w14:paraId="17C6E21F" w14:textId="77777777" w:rsidTr="725DC4F0">
        <w:tc>
          <w:tcPr>
            <w:tcW w:w="4184" w:type="dxa"/>
            <w:shd w:val="clear" w:color="auto" w:fill="auto"/>
          </w:tcPr>
          <w:p w14:paraId="2C584B4C" w14:textId="77777777" w:rsidR="001A19A6" w:rsidRPr="005B2653" w:rsidRDefault="001A19A6" w:rsidP="001A19A6">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524D5E54" w14:textId="77777777" w:rsidR="001A19A6" w:rsidRPr="005B2653" w:rsidRDefault="001A19A6" w:rsidP="001A19A6">
            <w:pPr>
              <w:autoSpaceDE w:val="0"/>
              <w:autoSpaceDN w:val="0"/>
              <w:adjustRightInd w:val="0"/>
              <w:jc w:val="both"/>
              <w:rPr>
                <w:rFonts w:ascii="Arial" w:hAnsi="Arial" w:cs="Arial"/>
                <w:b/>
                <w:sz w:val="22"/>
              </w:rPr>
            </w:pPr>
          </w:p>
        </w:tc>
        <w:tc>
          <w:tcPr>
            <w:tcW w:w="5444" w:type="dxa"/>
          </w:tcPr>
          <w:p w14:paraId="576B3A77" w14:textId="5D2AADD7" w:rsidR="001A19A6" w:rsidRPr="005B2653" w:rsidRDefault="001A19A6" w:rsidP="001A19A6">
            <w:pPr>
              <w:autoSpaceDE w:val="0"/>
              <w:autoSpaceDN w:val="0"/>
              <w:adjustRightInd w:val="0"/>
              <w:jc w:val="center"/>
              <w:rPr>
                <w:rFonts w:ascii="Arial" w:hAnsi="Arial" w:cs="Arial"/>
                <w:i/>
                <w:sz w:val="22"/>
              </w:rPr>
            </w:pPr>
            <w:r>
              <w:rPr>
                <w:rFonts w:ascii="Arial" w:hAnsi="Arial" w:cs="Arial"/>
                <w:i/>
                <w:sz w:val="22"/>
              </w:rPr>
              <w:t>Dipartimento di Architettura</w:t>
            </w:r>
          </w:p>
        </w:tc>
      </w:tr>
      <w:tr w:rsidR="001A19A6" w:rsidRPr="005B2653" w14:paraId="32F73197" w14:textId="77777777" w:rsidTr="725DC4F0">
        <w:tc>
          <w:tcPr>
            <w:tcW w:w="4184" w:type="dxa"/>
            <w:shd w:val="clear" w:color="auto" w:fill="auto"/>
          </w:tcPr>
          <w:p w14:paraId="43DD9069" w14:textId="77777777" w:rsidR="001A19A6" w:rsidRPr="005B2653" w:rsidRDefault="001A19A6" w:rsidP="001A19A6">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25F9DB1F" w14:textId="77777777" w:rsidR="001A19A6" w:rsidRPr="005B2653" w:rsidRDefault="001A19A6" w:rsidP="001A19A6">
            <w:pPr>
              <w:autoSpaceDE w:val="0"/>
              <w:autoSpaceDN w:val="0"/>
              <w:adjustRightInd w:val="0"/>
              <w:jc w:val="both"/>
              <w:rPr>
                <w:rFonts w:ascii="Arial" w:hAnsi="Arial" w:cs="Arial"/>
                <w:b/>
                <w:sz w:val="22"/>
              </w:rPr>
            </w:pPr>
          </w:p>
        </w:tc>
        <w:tc>
          <w:tcPr>
            <w:tcW w:w="5444" w:type="dxa"/>
          </w:tcPr>
          <w:p w14:paraId="16B5DB44" w14:textId="7C33AE48" w:rsidR="001A19A6" w:rsidRPr="005B2653" w:rsidRDefault="001A19A6" w:rsidP="26EF03B6">
            <w:pPr>
              <w:autoSpaceDE w:val="0"/>
              <w:autoSpaceDN w:val="0"/>
              <w:adjustRightInd w:val="0"/>
              <w:jc w:val="center"/>
              <w:rPr>
                <w:rFonts w:ascii="Arial" w:hAnsi="Arial" w:cs="Arial"/>
                <w:i/>
                <w:iCs/>
                <w:sz w:val="22"/>
                <w:szCs w:val="22"/>
              </w:rPr>
            </w:pPr>
          </w:p>
        </w:tc>
      </w:tr>
      <w:tr w:rsidR="001A19A6" w:rsidRPr="005B2653" w14:paraId="01426776" w14:textId="77777777" w:rsidTr="725DC4F0">
        <w:tc>
          <w:tcPr>
            <w:tcW w:w="4184" w:type="dxa"/>
            <w:shd w:val="clear" w:color="auto" w:fill="auto"/>
          </w:tcPr>
          <w:p w14:paraId="50362C1F"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494778ED" w14:textId="77777777" w:rsidR="001A19A6" w:rsidRPr="005B2653" w:rsidRDefault="001A19A6" w:rsidP="001A19A6">
            <w:pPr>
              <w:autoSpaceDE w:val="0"/>
              <w:autoSpaceDN w:val="0"/>
              <w:adjustRightInd w:val="0"/>
              <w:rPr>
                <w:rFonts w:ascii="Arial" w:hAnsi="Arial" w:cs="Arial"/>
                <w:b/>
                <w:sz w:val="22"/>
              </w:rPr>
            </w:pPr>
          </w:p>
        </w:tc>
        <w:tc>
          <w:tcPr>
            <w:tcW w:w="5444" w:type="dxa"/>
          </w:tcPr>
          <w:p w14:paraId="6A70081F"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Convenzioni con:</w:t>
            </w:r>
          </w:p>
          <w:p w14:paraId="66F47CC1" w14:textId="375C3FAD" w:rsidR="001A19A6" w:rsidRPr="009B39A1" w:rsidRDefault="001A19A6" w:rsidP="009B39A1">
            <w:pPr>
              <w:pStyle w:val="Paragrafoelenco"/>
              <w:numPr>
                <w:ilvl w:val="0"/>
                <w:numId w:val="47"/>
              </w:numPr>
              <w:autoSpaceDE w:val="0"/>
              <w:autoSpaceDN w:val="0"/>
              <w:adjustRightInd w:val="0"/>
              <w:jc w:val="both"/>
              <w:rPr>
                <w:rFonts w:ascii="Arial" w:hAnsi="Arial" w:cs="Arial"/>
                <w:sz w:val="22"/>
              </w:rPr>
            </w:pPr>
            <w:r w:rsidRPr="009B39A1">
              <w:rPr>
                <w:rFonts w:ascii="Arial" w:hAnsi="Arial" w:cs="Arial"/>
                <w:sz w:val="22"/>
              </w:rPr>
              <w:t xml:space="preserve">MIBACT </w:t>
            </w:r>
          </w:p>
          <w:p w14:paraId="4C62DCBE" w14:textId="59E58B57" w:rsidR="001A19A6" w:rsidRPr="009B39A1" w:rsidRDefault="001A19A6" w:rsidP="009B39A1">
            <w:pPr>
              <w:pStyle w:val="Paragrafoelenco"/>
              <w:numPr>
                <w:ilvl w:val="0"/>
                <w:numId w:val="47"/>
              </w:numPr>
              <w:autoSpaceDE w:val="0"/>
              <w:autoSpaceDN w:val="0"/>
              <w:adjustRightInd w:val="0"/>
              <w:jc w:val="both"/>
              <w:rPr>
                <w:rFonts w:ascii="Arial" w:hAnsi="Arial" w:cs="Arial"/>
                <w:sz w:val="22"/>
              </w:rPr>
            </w:pPr>
            <w:r w:rsidRPr="009B39A1">
              <w:rPr>
                <w:rFonts w:ascii="Arial" w:hAnsi="Arial" w:cs="Arial"/>
                <w:sz w:val="22"/>
              </w:rPr>
              <w:t xml:space="preserve">SOVRINT. CAPITOLINA - ROMA CAPITALE; </w:t>
            </w:r>
          </w:p>
          <w:p w14:paraId="07BB3CB1" w14:textId="42EFC788" w:rsidR="001A19A6" w:rsidRPr="009B39A1" w:rsidRDefault="001A19A6"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FAI;</w:t>
            </w:r>
          </w:p>
          <w:p w14:paraId="39AB5424" w14:textId="5C97F48E" w:rsidR="00FD5C1F" w:rsidRPr="009B39A1" w:rsidRDefault="00FD5C1F"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 xml:space="preserve">CEFMECTP </w:t>
            </w:r>
          </w:p>
          <w:p w14:paraId="4DB1F03E" w14:textId="2EB73A25" w:rsidR="009B39A1" w:rsidRPr="009B39A1" w:rsidRDefault="001A19A6"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 xml:space="preserve">CNR </w:t>
            </w:r>
          </w:p>
          <w:p w14:paraId="5C51250B" w14:textId="6846A6FD" w:rsidR="009B39A1" w:rsidRPr="009B39A1" w:rsidRDefault="009B39A1"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C</w:t>
            </w:r>
            <w:r>
              <w:rPr>
                <w:rFonts w:ascii="Arial" w:hAnsi="Arial" w:cs="Arial"/>
                <w:sz w:val="22"/>
                <w:lang w:val="en-US"/>
              </w:rPr>
              <w:t>LES S.R.L</w:t>
            </w:r>
          </w:p>
          <w:p w14:paraId="022D3AD0" w14:textId="77777777" w:rsidR="009B39A1" w:rsidRDefault="009B39A1"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 xml:space="preserve">Coopculture </w:t>
            </w:r>
          </w:p>
          <w:p w14:paraId="1274080A" w14:textId="47FF8CE8" w:rsidR="001A19A6" w:rsidRPr="009B39A1" w:rsidRDefault="001A19A6"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 xml:space="preserve">ENEA </w:t>
            </w:r>
          </w:p>
          <w:p w14:paraId="0865266D" w14:textId="31CD8E34" w:rsidR="001A19A6" w:rsidRDefault="001A19A6"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 xml:space="preserve">Federculture </w:t>
            </w:r>
          </w:p>
          <w:p w14:paraId="35D52646" w14:textId="71184860" w:rsidR="009B39A1" w:rsidRPr="009B39A1" w:rsidRDefault="009B39A1" w:rsidP="009B39A1">
            <w:pPr>
              <w:pStyle w:val="Paragrafoelenco"/>
              <w:numPr>
                <w:ilvl w:val="0"/>
                <w:numId w:val="47"/>
              </w:numPr>
              <w:autoSpaceDE w:val="0"/>
              <w:autoSpaceDN w:val="0"/>
              <w:adjustRightInd w:val="0"/>
              <w:jc w:val="both"/>
              <w:rPr>
                <w:rFonts w:ascii="Arial" w:hAnsi="Arial" w:cs="Arial"/>
                <w:sz w:val="22"/>
                <w:lang w:val="en-US"/>
              </w:rPr>
            </w:pPr>
            <w:r>
              <w:rPr>
                <w:rFonts w:ascii="Arial" w:hAnsi="Arial" w:cs="Arial"/>
                <w:sz w:val="22"/>
                <w:lang w:val="en-US"/>
              </w:rPr>
              <w:t xml:space="preserve">Green Building Council Italia </w:t>
            </w:r>
          </w:p>
          <w:p w14:paraId="2B7FDF51" w14:textId="667F9FCA" w:rsidR="001A19A6" w:rsidRPr="009B39A1" w:rsidRDefault="001A19A6" w:rsidP="009B39A1">
            <w:pPr>
              <w:pStyle w:val="Paragrafoelenco"/>
              <w:numPr>
                <w:ilvl w:val="0"/>
                <w:numId w:val="47"/>
              </w:numPr>
              <w:autoSpaceDE w:val="0"/>
              <w:autoSpaceDN w:val="0"/>
              <w:adjustRightInd w:val="0"/>
              <w:jc w:val="both"/>
              <w:rPr>
                <w:rFonts w:ascii="Arial" w:hAnsi="Arial" w:cs="Arial"/>
                <w:sz w:val="22"/>
                <w:lang w:val="en-US"/>
              </w:rPr>
            </w:pPr>
            <w:r w:rsidRPr="009B39A1">
              <w:rPr>
                <w:rFonts w:ascii="Arial" w:hAnsi="Arial" w:cs="Arial"/>
                <w:sz w:val="22"/>
                <w:lang w:val="en-US"/>
              </w:rPr>
              <w:t>Maxxi</w:t>
            </w:r>
          </w:p>
          <w:p w14:paraId="63A6F759" w14:textId="6EA217CF" w:rsidR="001A19A6" w:rsidRPr="009B39A1" w:rsidRDefault="001A19A6" w:rsidP="725DC4F0">
            <w:pPr>
              <w:pStyle w:val="Paragrafoelenco"/>
              <w:numPr>
                <w:ilvl w:val="0"/>
                <w:numId w:val="47"/>
              </w:numPr>
              <w:autoSpaceDE w:val="0"/>
              <w:autoSpaceDN w:val="0"/>
              <w:adjustRightInd w:val="0"/>
              <w:jc w:val="both"/>
              <w:rPr>
                <w:rFonts w:ascii="Arial" w:hAnsi="Arial" w:cs="Arial"/>
                <w:sz w:val="22"/>
                <w:szCs w:val="22"/>
                <w:lang w:val="en-US"/>
              </w:rPr>
            </w:pPr>
            <w:r w:rsidRPr="725DC4F0">
              <w:rPr>
                <w:rFonts w:ascii="Arial" w:hAnsi="Arial" w:cs="Arial"/>
                <w:sz w:val="22"/>
                <w:szCs w:val="22"/>
                <w:lang w:val="en-US"/>
              </w:rPr>
              <w:t xml:space="preserve">Touring Club </w:t>
            </w:r>
            <w:r w:rsidR="01FBC549" w:rsidRPr="725DC4F0">
              <w:rPr>
                <w:rFonts w:ascii="Arial" w:hAnsi="Arial" w:cs="Arial"/>
                <w:sz w:val="22"/>
                <w:szCs w:val="22"/>
                <w:lang w:val="en-US"/>
              </w:rPr>
              <w:t>Italia</w:t>
            </w:r>
          </w:p>
          <w:p w14:paraId="176BF1C4" w14:textId="5FDDA190" w:rsidR="001A19A6" w:rsidRPr="009B39A1" w:rsidRDefault="001A19A6" w:rsidP="009B39A1">
            <w:pPr>
              <w:pStyle w:val="Paragrafoelenco"/>
              <w:numPr>
                <w:ilvl w:val="0"/>
                <w:numId w:val="47"/>
              </w:numPr>
              <w:autoSpaceDE w:val="0"/>
              <w:autoSpaceDN w:val="0"/>
              <w:adjustRightInd w:val="0"/>
              <w:jc w:val="both"/>
              <w:rPr>
                <w:rFonts w:ascii="Arial" w:hAnsi="Arial" w:cs="Arial"/>
                <w:sz w:val="22"/>
              </w:rPr>
            </w:pPr>
            <w:r w:rsidRPr="009B39A1">
              <w:rPr>
                <w:rFonts w:ascii="Arial" w:hAnsi="Arial" w:cs="Arial"/>
                <w:sz w:val="22"/>
              </w:rPr>
              <w:t>Ales - Arte Lavoro e Servizi S.p.A.</w:t>
            </w:r>
          </w:p>
          <w:p w14:paraId="7E6180C7" w14:textId="0B04FA10" w:rsidR="001A19A6" w:rsidRPr="009B39A1" w:rsidRDefault="3BB5A862" w:rsidP="725DC4F0">
            <w:pPr>
              <w:pStyle w:val="Paragrafoelenco"/>
              <w:numPr>
                <w:ilvl w:val="0"/>
                <w:numId w:val="47"/>
              </w:numPr>
              <w:autoSpaceDE w:val="0"/>
              <w:autoSpaceDN w:val="0"/>
              <w:adjustRightInd w:val="0"/>
              <w:rPr>
                <w:rFonts w:ascii="Arial" w:hAnsi="Arial" w:cs="Arial"/>
                <w:i/>
                <w:iCs/>
                <w:sz w:val="22"/>
                <w:szCs w:val="22"/>
              </w:rPr>
            </w:pPr>
            <w:r w:rsidRPr="725DC4F0">
              <w:rPr>
                <w:rFonts w:ascii="Arial" w:hAnsi="Arial" w:cs="Arial"/>
                <w:sz w:val="22"/>
                <w:szCs w:val="22"/>
              </w:rPr>
              <w:t>Ordine degli architetti</w:t>
            </w:r>
            <w:r w:rsidR="744C8DE9" w:rsidRPr="725DC4F0">
              <w:rPr>
                <w:rFonts w:ascii="Arial" w:hAnsi="Arial" w:cs="Arial"/>
                <w:sz w:val="22"/>
                <w:szCs w:val="22"/>
              </w:rPr>
              <w:t xml:space="preserve"> P.P.C. di Roma</w:t>
            </w:r>
          </w:p>
          <w:p w14:paraId="54F97A47" w14:textId="51B59403" w:rsidR="001A19A6" w:rsidRPr="009B39A1" w:rsidRDefault="744C8DE9" w:rsidP="725DC4F0">
            <w:pPr>
              <w:pStyle w:val="Paragrafoelenco"/>
              <w:numPr>
                <w:ilvl w:val="0"/>
                <w:numId w:val="47"/>
              </w:numPr>
              <w:autoSpaceDE w:val="0"/>
              <w:autoSpaceDN w:val="0"/>
              <w:adjustRightInd w:val="0"/>
              <w:rPr>
                <w:i/>
                <w:iCs/>
                <w:sz w:val="22"/>
                <w:szCs w:val="22"/>
              </w:rPr>
            </w:pPr>
            <w:r w:rsidRPr="725DC4F0">
              <w:rPr>
                <w:rFonts w:ascii="Arial" w:hAnsi="Arial" w:cs="Arial"/>
                <w:sz w:val="22"/>
                <w:szCs w:val="22"/>
              </w:rPr>
              <w:t xml:space="preserve">ISTAO (Istituto Adriano Olivetti) </w:t>
            </w:r>
          </w:p>
        </w:tc>
      </w:tr>
      <w:tr w:rsidR="001A19A6" w:rsidRPr="005B2653" w14:paraId="24B61564" w14:textId="77777777" w:rsidTr="725DC4F0">
        <w:tc>
          <w:tcPr>
            <w:tcW w:w="4184" w:type="dxa"/>
            <w:shd w:val="clear" w:color="auto" w:fill="auto"/>
          </w:tcPr>
          <w:p w14:paraId="6B87DD3A"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563EDF39" w14:textId="77777777" w:rsidR="001A19A6" w:rsidRPr="005B2653" w:rsidRDefault="001A19A6" w:rsidP="001A19A6">
            <w:pPr>
              <w:autoSpaceDE w:val="0"/>
              <w:autoSpaceDN w:val="0"/>
              <w:adjustRightInd w:val="0"/>
              <w:rPr>
                <w:rFonts w:ascii="Arial" w:hAnsi="Arial" w:cs="Arial"/>
                <w:b/>
                <w:sz w:val="22"/>
              </w:rPr>
            </w:pPr>
          </w:p>
        </w:tc>
        <w:tc>
          <w:tcPr>
            <w:tcW w:w="5444" w:type="dxa"/>
          </w:tcPr>
          <w:p w14:paraId="7BC0FAD2" w14:textId="298E53D2"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rPr>
              <w:t xml:space="preserve">Scuola Archeologica Italiana di Atene </w:t>
            </w:r>
          </w:p>
          <w:p w14:paraId="614B05B4" w14:textId="76B8BA42"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lang w:val="pt-PT"/>
              </w:rPr>
              <w:t>Escuela Técnica Superior de Arquitectura de Granada;</w:t>
            </w:r>
          </w:p>
          <w:p w14:paraId="26B11FA2" w14:textId="02422F7A"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rPr>
              <w:t>Master universitario en Conservación y Restauración del Patrimonio Arquitectónico (MUCRPA) Universidad Politécnica de Madrid</w:t>
            </w:r>
          </w:p>
          <w:p w14:paraId="5D4BD521" w14:textId="406F04B9"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lang w:val="en-US"/>
              </w:rPr>
              <w:t>MSc in Sustainable Building Conservation, Cardiff University</w:t>
            </w:r>
          </w:p>
          <w:p w14:paraId="16BDCBE0" w14:textId="13CC1B22"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lang w:val="en-US"/>
              </w:rPr>
              <w:t>City History Museums and Research Network</w:t>
            </w:r>
          </w:p>
          <w:p w14:paraId="5E89F05D" w14:textId="562FAC8C" w:rsidR="001A19A6" w:rsidRPr="005B2653" w:rsidRDefault="2203E4E9" w:rsidP="0541A191">
            <w:pPr>
              <w:pStyle w:val="Paragrafoelenco"/>
              <w:numPr>
                <w:ilvl w:val="0"/>
                <w:numId w:val="1"/>
              </w:numPr>
              <w:autoSpaceDE w:val="0"/>
              <w:autoSpaceDN w:val="0"/>
              <w:adjustRightInd w:val="0"/>
              <w:ind w:left="459" w:hanging="283"/>
              <w:rPr>
                <w:rFonts w:ascii="Arial" w:eastAsia="Arial" w:hAnsi="Arial" w:cs="Arial"/>
                <w:sz w:val="22"/>
                <w:szCs w:val="22"/>
              </w:rPr>
            </w:pPr>
            <w:r w:rsidRPr="0541A191">
              <w:rPr>
                <w:rFonts w:ascii="Arial" w:eastAsia="Arial" w:hAnsi="Arial" w:cs="Arial"/>
                <w:sz w:val="22"/>
                <w:szCs w:val="22"/>
                <w:lang w:val="en-US"/>
              </w:rPr>
              <w:t xml:space="preserve"> </w:t>
            </w:r>
            <w:r w:rsidRPr="0541A191">
              <w:rPr>
                <w:rFonts w:ascii="Arial" w:eastAsia="Arial" w:hAnsi="Arial" w:cs="Arial"/>
                <w:sz w:val="22"/>
                <w:szCs w:val="22"/>
                <w:lang w:val="pt-PT"/>
              </w:rPr>
              <w:t>Pontificia Universidad Católica de Chile</w:t>
            </w:r>
          </w:p>
        </w:tc>
      </w:tr>
      <w:tr w:rsidR="001A19A6" w:rsidRPr="005B2653" w14:paraId="0EF1A0FE" w14:textId="77777777" w:rsidTr="725DC4F0">
        <w:tc>
          <w:tcPr>
            <w:tcW w:w="4184" w:type="dxa"/>
            <w:shd w:val="clear" w:color="auto" w:fill="auto"/>
          </w:tcPr>
          <w:p w14:paraId="785F68ED"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Rilascio titolo congiunto</w:t>
            </w:r>
          </w:p>
          <w:p w14:paraId="7F4956DC" w14:textId="77777777" w:rsidR="001A19A6" w:rsidRPr="005B2653" w:rsidRDefault="001A19A6" w:rsidP="001A19A6">
            <w:pPr>
              <w:autoSpaceDE w:val="0"/>
              <w:autoSpaceDN w:val="0"/>
              <w:adjustRightInd w:val="0"/>
              <w:rPr>
                <w:rFonts w:ascii="Arial" w:hAnsi="Arial" w:cs="Arial"/>
                <w:b/>
                <w:sz w:val="22"/>
              </w:rPr>
            </w:pPr>
          </w:p>
        </w:tc>
        <w:tc>
          <w:tcPr>
            <w:tcW w:w="5444" w:type="dxa"/>
          </w:tcPr>
          <w:p w14:paraId="10ABBB5A" w14:textId="77777777" w:rsidR="001A19A6" w:rsidRPr="005B2653" w:rsidRDefault="001A19A6" w:rsidP="001A19A6">
            <w:pPr>
              <w:autoSpaceDE w:val="0"/>
              <w:autoSpaceDN w:val="0"/>
              <w:adjustRightInd w:val="0"/>
              <w:jc w:val="both"/>
              <w:rPr>
                <w:rFonts w:ascii="Arial" w:hAnsi="Arial" w:cs="Arial"/>
                <w:sz w:val="22"/>
              </w:rPr>
            </w:pPr>
          </w:p>
        </w:tc>
      </w:tr>
      <w:tr w:rsidR="001A19A6" w:rsidRPr="005B2653" w14:paraId="7909B8E9" w14:textId="77777777" w:rsidTr="725DC4F0">
        <w:tc>
          <w:tcPr>
            <w:tcW w:w="4184" w:type="dxa"/>
            <w:shd w:val="clear" w:color="auto" w:fill="auto"/>
          </w:tcPr>
          <w:p w14:paraId="66B9ED90"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Durata prevista</w:t>
            </w:r>
          </w:p>
          <w:p w14:paraId="05DB9D7C" w14:textId="77777777" w:rsidR="001A19A6" w:rsidRPr="005B2653" w:rsidRDefault="001A19A6" w:rsidP="001A19A6">
            <w:pPr>
              <w:autoSpaceDE w:val="0"/>
              <w:autoSpaceDN w:val="0"/>
              <w:adjustRightInd w:val="0"/>
              <w:rPr>
                <w:rFonts w:ascii="Arial" w:hAnsi="Arial" w:cs="Arial"/>
                <w:b/>
                <w:sz w:val="22"/>
              </w:rPr>
            </w:pPr>
          </w:p>
        </w:tc>
        <w:tc>
          <w:tcPr>
            <w:tcW w:w="5444" w:type="dxa"/>
          </w:tcPr>
          <w:p w14:paraId="3C4DE4A3" w14:textId="4CE49300" w:rsidR="001A19A6" w:rsidRPr="005B2653" w:rsidRDefault="001A19A6" w:rsidP="001A19A6">
            <w:pPr>
              <w:autoSpaceDE w:val="0"/>
              <w:autoSpaceDN w:val="0"/>
              <w:adjustRightInd w:val="0"/>
              <w:jc w:val="both"/>
              <w:rPr>
                <w:rFonts w:ascii="Arial" w:hAnsi="Arial" w:cs="Arial"/>
                <w:sz w:val="22"/>
              </w:rPr>
            </w:pPr>
            <w:r>
              <w:rPr>
                <w:rFonts w:ascii="Arial" w:hAnsi="Arial" w:cs="Arial"/>
                <w:sz w:val="22"/>
              </w:rPr>
              <w:t>1 anno</w:t>
            </w:r>
          </w:p>
        </w:tc>
      </w:tr>
      <w:tr w:rsidR="001A19A6" w:rsidRPr="005B2653" w14:paraId="0A0A6CDE" w14:textId="77777777" w:rsidTr="725DC4F0">
        <w:tc>
          <w:tcPr>
            <w:tcW w:w="4184" w:type="dxa"/>
            <w:shd w:val="clear" w:color="auto" w:fill="auto"/>
          </w:tcPr>
          <w:p w14:paraId="0507B3CA"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13890AA7" w14:textId="77777777" w:rsidR="001A19A6" w:rsidRPr="005B2653" w:rsidRDefault="001A19A6" w:rsidP="001A19A6">
            <w:pPr>
              <w:autoSpaceDE w:val="0"/>
              <w:autoSpaceDN w:val="0"/>
              <w:adjustRightInd w:val="0"/>
              <w:rPr>
                <w:rFonts w:ascii="Arial" w:hAnsi="Arial" w:cs="Arial"/>
                <w:b/>
                <w:sz w:val="22"/>
              </w:rPr>
            </w:pPr>
          </w:p>
        </w:tc>
        <w:tc>
          <w:tcPr>
            <w:tcW w:w="5444" w:type="dxa"/>
          </w:tcPr>
          <w:p w14:paraId="7882A407" w14:textId="4252E4B9" w:rsidR="001A19A6" w:rsidRPr="005B2653" w:rsidRDefault="20613B21" w:rsidP="52B392D3">
            <w:pPr>
              <w:autoSpaceDE w:val="0"/>
              <w:autoSpaceDN w:val="0"/>
              <w:adjustRightInd w:val="0"/>
              <w:jc w:val="both"/>
              <w:rPr>
                <w:rFonts w:ascii="Arial" w:hAnsi="Arial" w:cs="Arial"/>
                <w:sz w:val="22"/>
                <w:szCs w:val="22"/>
              </w:rPr>
            </w:pPr>
            <w:r w:rsidRPr="52B392D3">
              <w:rPr>
                <w:rFonts w:ascii="Arial" w:hAnsi="Arial" w:cs="Arial"/>
                <w:sz w:val="22"/>
                <w:szCs w:val="22"/>
              </w:rPr>
              <w:t>25 gennaio</w:t>
            </w:r>
            <w:r w:rsidR="001A19A6" w:rsidRPr="52B392D3">
              <w:rPr>
                <w:rFonts w:ascii="Arial" w:hAnsi="Arial" w:cs="Arial"/>
                <w:sz w:val="22"/>
                <w:szCs w:val="22"/>
              </w:rPr>
              <w:t xml:space="preserve"> 202</w:t>
            </w:r>
            <w:r w:rsidR="00916DB8" w:rsidRPr="52B392D3">
              <w:rPr>
                <w:rFonts w:ascii="Arial" w:hAnsi="Arial" w:cs="Arial"/>
                <w:sz w:val="22"/>
                <w:szCs w:val="22"/>
              </w:rPr>
              <w:t>1</w:t>
            </w:r>
            <w:r w:rsidR="001A19A6" w:rsidRPr="52B392D3">
              <w:rPr>
                <w:rFonts w:ascii="Arial" w:hAnsi="Arial" w:cs="Arial"/>
                <w:sz w:val="22"/>
                <w:szCs w:val="22"/>
              </w:rPr>
              <w:t xml:space="preserve"> – 18 dicembre 202</w:t>
            </w:r>
            <w:r w:rsidR="00916DB8" w:rsidRPr="52B392D3">
              <w:rPr>
                <w:rFonts w:ascii="Arial" w:hAnsi="Arial" w:cs="Arial"/>
                <w:sz w:val="22"/>
                <w:szCs w:val="22"/>
              </w:rPr>
              <w:t>1</w:t>
            </w:r>
          </w:p>
        </w:tc>
      </w:tr>
      <w:tr w:rsidR="001A19A6" w:rsidRPr="005B2653" w14:paraId="5D0EDB1F" w14:textId="77777777" w:rsidTr="725DC4F0">
        <w:tc>
          <w:tcPr>
            <w:tcW w:w="4184" w:type="dxa"/>
            <w:shd w:val="clear" w:color="auto" w:fill="auto"/>
          </w:tcPr>
          <w:p w14:paraId="4CFF3818"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t>Sede del corso</w:t>
            </w:r>
          </w:p>
          <w:p w14:paraId="7617DA71" w14:textId="77777777" w:rsidR="001A19A6" w:rsidRPr="005B2653" w:rsidRDefault="001A19A6" w:rsidP="001A19A6">
            <w:pPr>
              <w:autoSpaceDE w:val="0"/>
              <w:autoSpaceDN w:val="0"/>
              <w:adjustRightInd w:val="0"/>
              <w:rPr>
                <w:rFonts w:ascii="Arial" w:hAnsi="Arial" w:cs="Arial"/>
                <w:b/>
                <w:sz w:val="22"/>
              </w:rPr>
            </w:pPr>
          </w:p>
        </w:tc>
        <w:tc>
          <w:tcPr>
            <w:tcW w:w="5444" w:type="dxa"/>
          </w:tcPr>
          <w:p w14:paraId="2209C0EE"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 xml:space="preserve">Università degli Studi Roma Tre </w:t>
            </w:r>
          </w:p>
          <w:p w14:paraId="6B3B2654"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 xml:space="preserve">Dipartimento di Architettura </w:t>
            </w:r>
          </w:p>
          <w:p w14:paraId="573A4360"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Via Madonna dei Monti 40</w:t>
            </w:r>
          </w:p>
          <w:p w14:paraId="725C5503" w14:textId="71379236" w:rsidR="001A19A6" w:rsidRPr="005B2653" w:rsidRDefault="001A19A6" w:rsidP="001A19A6">
            <w:pPr>
              <w:autoSpaceDE w:val="0"/>
              <w:autoSpaceDN w:val="0"/>
              <w:adjustRightInd w:val="0"/>
              <w:jc w:val="both"/>
              <w:rPr>
                <w:rFonts w:ascii="Arial" w:hAnsi="Arial" w:cs="Arial"/>
                <w:sz w:val="22"/>
              </w:rPr>
            </w:pPr>
            <w:r w:rsidRPr="0052284B">
              <w:rPr>
                <w:rFonts w:ascii="Arial" w:hAnsi="Arial" w:cs="Arial"/>
                <w:sz w:val="22"/>
              </w:rPr>
              <w:lastRenderedPageBreak/>
              <w:t>00184 Roma</w:t>
            </w:r>
          </w:p>
        </w:tc>
      </w:tr>
      <w:tr w:rsidR="001A19A6" w:rsidRPr="00F82459" w14:paraId="3375CFB2" w14:textId="77777777" w:rsidTr="725DC4F0">
        <w:tc>
          <w:tcPr>
            <w:tcW w:w="4184" w:type="dxa"/>
            <w:shd w:val="clear" w:color="auto" w:fill="auto"/>
          </w:tcPr>
          <w:p w14:paraId="1DF91320" w14:textId="77777777" w:rsidR="001A19A6" w:rsidRPr="005B2653" w:rsidRDefault="001A19A6" w:rsidP="001A19A6">
            <w:pPr>
              <w:autoSpaceDE w:val="0"/>
              <w:autoSpaceDN w:val="0"/>
              <w:adjustRightInd w:val="0"/>
              <w:rPr>
                <w:rFonts w:ascii="Arial" w:hAnsi="Arial" w:cs="Arial"/>
                <w:b/>
                <w:sz w:val="22"/>
              </w:rPr>
            </w:pPr>
            <w:r w:rsidRPr="005B2653">
              <w:rPr>
                <w:rFonts w:ascii="Arial" w:hAnsi="Arial" w:cs="Arial"/>
                <w:b/>
                <w:sz w:val="22"/>
              </w:rPr>
              <w:lastRenderedPageBreak/>
              <w:t>Segreteria del corso</w:t>
            </w:r>
          </w:p>
          <w:p w14:paraId="775F6473" w14:textId="77777777" w:rsidR="001A19A6" w:rsidRPr="005B2653" w:rsidRDefault="001A19A6" w:rsidP="001A19A6">
            <w:pPr>
              <w:autoSpaceDE w:val="0"/>
              <w:autoSpaceDN w:val="0"/>
              <w:adjustRightInd w:val="0"/>
              <w:rPr>
                <w:rFonts w:ascii="Arial" w:hAnsi="Arial" w:cs="Arial"/>
                <w:b/>
                <w:sz w:val="22"/>
              </w:rPr>
            </w:pPr>
          </w:p>
        </w:tc>
        <w:tc>
          <w:tcPr>
            <w:tcW w:w="5444" w:type="dxa"/>
          </w:tcPr>
          <w:p w14:paraId="7BF127BC"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Dott.ssa Eugenia Scrocca</w:t>
            </w:r>
          </w:p>
          <w:p w14:paraId="6D8E5CE4"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Dipartimento di Architettura</w:t>
            </w:r>
          </w:p>
          <w:p w14:paraId="098E91F0"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Via Madonna dei Monti 40</w:t>
            </w:r>
          </w:p>
          <w:p w14:paraId="3D816873"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00184 Roma</w:t>
            </w:r>
          </w:p>
          <w:p w14:paraId="2890C976" w14:textId="77777777" w:rsidR="001A19A6" w:rsidRPr="0052284B" w:rsidRDefault="001A19A6" w:rsidP="001A19A6">
            <w:pPr>
              <w:autoSpaceDE w:val="0"/>
              <w:autoSpaceDN w:val="0"/>
              <w:adjustRightInd w:val="0"/>
              <w:jc w:val="both"/>
              <w:rPr>
                <w:rFonts w:ascii="Arial" w:hAnsi="Arial" w:cs="Arial"/>
                <w:sz w:val="22"/>
              </w:rPr>
            </w:pPr>
          </w:p>
          <w:p w14:paraId="558D8ADC" w14:textId="77777777" w:rsidR="001A19A6" w:rsidRPr="0052284B" w:rsidRDefault="001A19A6" w:rsidP="001A19A6">
            <w:pPr>
              <w:autoSpaceDE w:val="0"/>
              <w:autoSpaceDN w:val="0"/>
              <w:adjustRightInd w:val="0"/>
              <w:jc w:val="both"/>
              <w:rPr>
                <w:rFonts w:ascii="Arial" w:hAnsi="Arial" w:cs="Arial"/>
                <w:sz w:val="22"/>
              </w:rPr>
            </w:pPr>
            <w:r w:rsidRPr="0052284B">
              <w:rPr>
                <w:rFonts w:ascii="Arial" w:hAnsi="Arial" w:cs="Arial"/>
                <w:sz w:val="22"/>
              </w:rPr>
              <w:t>Tel 0657332949</w:t>
            </w:r>
          </w:p>
          <w:p w14:paraId="3214EF57" w14:textId="77777777" w:rsidR="001A19A6" w:rsidRPr="006E065A" w:rsidRDefault="001A19A6" w:rsidP="001A19A6">
            <w:pPr>
              <w:autoSpaceDE w:val="0"/>
              <w:autoSpaceDN w:val="0"/>
              <w:adjustRightInd w:val="0"/>
              <w:jc w:val="both"/>
              <w:rPr>
                <w:rFonts w:ascii="Arial" w:hAnsi="Arial" w:cs="Arial"/>
                <w:sz w:val="22"/>
                <w:lang w:val="en-US"/>
              </w:rPr>
            </w:pPr>
            <w:r w:rsidRPr="006E065A">
              <w:rPr>
                <w:rFonts w:ascii="Arial" w:hAnsi="Arial" w:cs="Arial"/>
                <w:sz w:val="22"/>
                <w:lang w:val="en-US"/>
              </w:rPr>
              <w:t>Fax 0657339649</w:t>
            </w:r>
          </w:p>
          <w:p w14:paraId="682EB924" w14:textId="77777777" w:rsidR="001A19A6" w:rsidRPr="006E065A" w:rsidRDefault="001A19A6" w:rsidP="001A19A6">
            <w:pPr>
              <w:autoSpaceDE w:val="0"/>
              <w:autoSpaceDN w:val="0"/>
              <w:adjustRightInd w:val="0"/>
              <w:jc w:val="both"/>
              <w:rPr>
                <w:rFonts w:ascii="Arial" w:hAnsi="Arial" w:cs="Arial"/>
                <w:sz w:val="22"/>
                <w:lang w:val="en-US"/>
              </w:rPr>
            </w:pPr>
            <w:r w:rsidRPr="006E065A">
              <w:rPr>
                <w:rFonts w:ascii="Arial" w:hAnsi="Arial" w:cs="Arial"/>
                <w:sz w:val="22"/>
                <w:lang w:val="en-US"/>
              </w:rPr>
              <w:t xml:space="preserve">Mail </w:t>
            </w:r>
            <w:hyperlink r:id="rId11" w:history="1">
              <w:r w:rsidRPr="006E065A">
                <w:rPr>
                  <w:rStyle w:val="Collegamentoipertestuale"/>
                  <w:rFonts w:ascii="Arial" w:hAnsi="Arial" w:cs="Arial"/>
                  <w:sz w:val="22"/>
                  <w:lang w:val="en-US"/>
                </w:rPr>
                <w:t>restauroarchitettonico@uniroma3.it</w:t>
              </w:r>
            </w:hyperlink>
            <w:r w:rsidRPr="006E065A">
              <w:rPr>
                <w:rFonts w:ascii="Arial" w:hAnsi="Arial" w:cs="Arial"/>
                <w:sz w:val="22"/>
                <w:lang w:val="en-US"/>
              </w:rPr>
              <w:t xml:space="preserve"> </w:t>
            </w:r>
          </w:p>
          <w:p w14:paraId="4ACE9B23" w14:textId="6381806E" w:rsidR="001A19A6" w:rsidRPr="001A19A6" w:rsidRDefault="001A19A6" w:rsidP="001A19A6">
            <w:pPr>
              <w:autoSpaceDE w:val="0"/>
              <w:autoSpaceDN w:val="0"/>
              <w:adjustRightInd w:val="0"/>
              <w:jc w:val="both"/>
              <w:rPr>
                <w:rFonts w:ascii="Arial" w:hAnsi="Arial" w:cs="Arial"/>
                <w:sz w:val="22"/>
                <w:lang w:val="pt-PT"/>
              </w:rPr>
            </w:pPr>
            <w:r w:rsidRPr="006E065A">
              <w:rPr>
                <w:rFonts w:ascii="Arial" w:hAnsi="Arial" w:cs="Arial"/>
                <w:sz w:val="22"/>
                <w:lang w:val="en-US"/>
              </w:rPr>
              <w:t xml:space="preserve">        </w:t>
            </w:r>
            <w:hyperlink r:id="rId12" w:history="1">
              <w:r w:rsidRPr="006E065A">
                <w:rPr>
                  <w:rStyle w:val="Collegamentoipertestuale"/>
                  <w:rFonts w:ascii="Arial" w:hAnsi="Arial" w:cs="Arial"/>
                  <w:sz w:val="22"/>
                  <w:lang w:val="en-US"/>
                </w:rPr>
                <w:t>eugenia.scrocca@uniroma3.it</w:t>
              </w:r>
            </w:hyperlink>
            <w:r w:rsidRPr="006E065A">
              <w:rPr>
                <w:rFonts w:ascii="Arial" w:hAnsi="Arial" w:cs="Arial"/>
                <w:sz w:val="22"/>
                <w:lang w:val="en-US"/>
              </w:rPr>
              <w:t xml:space="preserve"> </w:t>
            </w:r>
          </w:p>
        </w:tc>
      </w:tr>
    </w:tbl>
    <w:p w14:paraId="49ADA5A6" w14:textId="77777777" w:rsidR="00E73DDA" w:rsidRPr="001A19A6" w:rsidRDefault="00E73DDA" w:rsidP="00E6687D">
      <w:pPr>
        <w:autoSpaceDE w:val="0"/>
        <w:autoSpaceDN w:val="0"/>
        <w:adjustRightInd w:val="0"/>
        <w:jc w:val="both"/>
        <w:rPr>
          <w:rFonts w:ascii="Arial" w:hAnsi="Arial" w:cs="Arial"/>
          <w:lang w:val="pt-PT"/>
        </w:rPr>
      </w:pPr>
    </w:p>
    <w:p w14:paraId="55DA86F3" w14:textId="77777777" w:rsidR="00C07EAF" w:rsidRPr="00514C33" w:rsidRDefault="00C07EAF" w:rsidP="00C77369">
      <w:pPr>
        <w:pStyle w:val="Titolo"/>
        <w:spacing w:after="120"/>
        <w:rPr>
          <w:rFonts w:ascii="Arial" w:hAnsi="Arial" w:cs="Arial"/>
          <w:sz w:val="28"/>
          <w:lang w:val="en-US"/>
        </w:rPr>
      </w:pPr>
    </w:p>
    <w:p w14:paraId="0EC7E08C" w14:textId="713D4059"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5C1639">
        <w:tc>
          <w:tcPr>
            <w:tcW w:w="2802" w:type="dxa"/>
            <w:shd w:val="clear" w:color="auto" w:fill="auto"/>
          </w:tcPr>
          <w:p w14:paraId="24FE045F"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tcPr>
          <w:p w14:paraId="3FFA7C1D"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tcPr>
          <w:p w14:paraId="077848F1"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14:paraId="2C930850" w14:textId="77777777"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1A19A6" w:rsidRPr="005B2653" w14:paraId="79AF296F" w14:textId="77777777" w:rsidTr="005C1639">
        <w:tc>
          <w:tcPr>
            <w:tcW w:w="2802" w:type="dxa"/>
            <w:shd w:val="clear" w:color="auto" w:fill="auto"/>
          </w:tcPr>
          <w:p w14:paraId="2669A011" w14:textId="3FAA7949" w:rsidR="001A19A6" w:rsidRPr="005B2653" w:rsidRDefault="001A19A6" w:rsidP="001A19A6">
            <w:pPr>
              <w:autoSpaceDE w:val="0"/>
              <w:autoSpaceDN w:val="0"/>
              <w:adjustRightInd w:val="0"/>
              <w:jc w:val="both"/>
              <w:rPr>
                <w:rFonts w:ascii="Arial" w:hAnsi="Arial" w:cs="Arial"/>
                <w:b/>
                <w:sz w:val="22"/>
              </w:rPr>
            </w:pPr>
            <w:r w:rsidRPr="0062534D">
              <w:rPr>
                <w:rFonts w:ascii="Arial" w:hAnsi="Arial" w:cs="Arial"/>
                <w:sz w:val="22"/>
                <w:szCs w:val="22"/>
              </w:rPr>
              <w:t>Pallottino</w:t>
            </w:r>
          </w:p>
        </w:tc>
        <w:tc>
          <w:tcPr>
            <w:tcW w:w="2693" w:type="dxa"/>
            <w:shd w:val="clear" w:color="auto" w:fill="auto"/>
          </w:tcPr>
          <w:p w14:paraId="3D2E7A1A" w14:textId="09FBB2ED" w:rsidR="001A19A6" w:rsidRPr="005B2653" w:rsidRDefault="001A19A6" w:rsidP="001A19A6">
            <w:pPr>
              <w:autoSpaceDE w:val="0"/>
              <w:autoSpaceDN w:val="0"/>
              <w:adjustRightInd w:val="0"/>
              <w:jc w:val="both"/>
              <w:rPr>
                <w:rFonts w:ascii="Arial" w:hAnsi="Arial" w:cs="Arial"/>
                <w:b/>
                <w:sz w:val="22"/>
              </w:rPr>
            </w:pPr>
            <w:r w:rsidRPr="0062534D">
              <w:rPr>
                <w:rFonts w:ascii="Arial" w:hAnsi="Arial" w:cs="Arial"/>
                <w:sz w:val="22"/>
                <w:szCs w:val="22"/>
              </w:rPr>
              <w:t>Elisabetta</w:t>
            </w:r>
          </w:p>
        </w:tc>
        <w:tc>
          <w:tcPr>
            <w:tcW w:w="2410" w:type="dxa"/>
            <w:shd w:val="clear" w:color="auto" w:fill="auto"/>
          </w:tcPr>
          <w:p w14:paraId="3B0F0DB0" w14:textId="180BD391" w:rsidR="001A19A6" w:rsidRPr="005B2653" w:rsidRDefault="001A19A6" w:rsidP="001A19A6">
            <w:pPr>
              <w:autoSpaceDE w:val="0"/>
              <w:autoSpaceDN w:val="0"/>
              <w:adjustRightInd w:val="0"/>
              <w:jc w:val="both"/>
              <w:rPr>
                <w:rFonts w:ascii="Arial" w:hAnsi="Arial" w:cs="Arial"/>
                <w:b/>
                <w:sz w:val="22"/>
              </w:rPr>
            </w:pPr>
            <w:r w:rsidRPr="0062534D">
              <w:rPr>
                <w:rFonts w:ascii="Arial" w:hAnsi="Arial" w:cs="Arial"/>
                <w:sz w:val="22"/>
                <w:szCs w:val="22"/>
              </w:rPr>
              <w:t>Università degli Studi Roma Tre - Dipartimento di Architettura</w:t>
            </w:r>
          </w:p>
        </w:tc>
        <w:tc>
          <w:tcPr>
            <w:tcW w:w="2268" w:type="dxa"/>
            <w:shd w:val="clear" w:color="auto" w:fill="auto"/>
          </w:tcPr>
          <w:p w14:paraId="4B8CF566" w14:textId="18C00E43" w:rsidR="001A19A6" w:rsidRPr="005B2653" w:rsidRDefault="001A19A6" w:rsidP="001A19A6">
            <w:pPr>
              <w:autoSpaceDE w:val="0"/>
              <w:autoSpaceDN w:val="0"/>
              <w:adjustRightInd w:val="0"/>
              <w:jc w:val="both"/>
              <w:rPr>
                <w:rFonts w:ascii="Arial" w:hAnsi="Arial" w:cs="Arial"/>
                <w:b/>
                <w:sz w:val="22"/>
              </w:rPr>
            </w:pPr>
            <w:r w:rsidRPr="0062534D">
              <w:rPr>
                <w:rFonts w:ascii="Arial" w:hAnsi="Arial" w:cs="Arial"/>
                <w:sz w:val="22"/>
                <w:szCs w:val="22"/>
              </w:rPr>
              <w:t>Professore 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2364D870">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728"/>
        <w:gridCol w:w="2604"/>
        <w:gridCol w:w="2400"/>
        <w:gridCol w:w="1918"/>
      </w:tblGrid>
      <w:tr w:rsidR="00CC0CEC" w:rsidRPr="005B2653" w14:paraId="6712EEAC" w14:textId="77777777" w:rsidTr="725DC4F0">
        <w:tc>
          <w:tcPr>
            <w:tcW w:w="461"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728"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604"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400"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918"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1A19A6" w:rsidRPr="005B2653" w14:paraId="2D2780C7" w14:textId="77777777" w:rsidTr="725DC4F0">
        <w:tc>
          <w:tcPr>
            <w:tcW w:w="461" w:type="dxa"/>
            <w:shd w:val="clear" w:color="auto" w:fill="auto"/>
          </w:tcPr>
          <w:p w14:paraId="5C5B1D37" w14:textId="77777777" w:rsidR="001A19A6" w:rsidRPr="005B2653" w:rsidRDefault="001A19A6" w:rsidP="001A19A6">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728" w:type="dxa"/>
            <w:shd w:val="clear" w:color="auto" w:fill="auto"/>
          </w:tcPr>
          <w:p w14:paraId="01DBCD91" w14:textId="77777777" w:rsidR="001A19A6" w:rsidRPr="0062534D" w:rsidRDefault="001A19A6" w:rsidP="001A19A6">
            <w:pPr>
              <w:autoSpaceDE w:val="0"/>
              <w:autoSpaceDN w:val="0"/>
              <w:adjustRightInd w:val="0"/>
              <w:rPr>
                <w:rFonts w:ascii="Arial" w:hAnsi="Arial" w:cs="Arial"/>
                <w:sz w:val="22"/>
                <w:szCs w:val="22"/>
              </w:rPr>
            </w:pPr>
            <w:r w:rsidRPr="0062534D">
              <w:rPr>
                <w:rFonts w:ascii="Arial" w:hAnsi="Arial" w:cs="Arial"/>
                <w:sz w:val="22"/>
                <w:szCs w:val="22"/>
              </w:rPr>
              <w:t>Il Direttore quale Presidente</w:t>
            </w:r>
          </w:p>
          <w:p w14:paraId="010F68FD" w14:textId="6869E1C1" w:rsidR="001A19A6" w:rsidRPr="005B2653" w:rsidRDefault="001A19A6" w:rsidP="001A19A6">
            <w:pPr>
              <w:autoSpaceDE w:val="0"/>
              <w:autoSpaceDN w:val="0"/>
              <w:adjustRightInd w:val="0"/>
              <w:rPr>
                <w:rFonts w:ascii="Arial" w:hAnsi="Arial" w:cs="Arial"/>
                <w:b/>
                <w:sz w:val="18"/>
                <w:szCs w:val="22"/>
              </w:rPr>
            </w:pPr>
            <w:r w:rsidRPr="0062534D">
              <w:rPr>
                <w:rFonts w:ascii="Arial" w:hAnsi="Arial" w:cs="Arial"/>
                <w:sz w:val="22"/>
                <w:szCs w:val="22"/>
              </w:rPr>
              <w:t>Prof.ssa Pallottino</w:t>
            </w:r>
          </w:p>
        </w:tc>
        <w:tc>
          <w:tcPr>
            <w:tcW w:w="2604" w:type="dxa"/>
            <w:shd w:val="clear" w:color="auto" w:fill="auto"/>
          </w:tcPr>
          <w:p w14:paraId="473B55E0" w14:textId="41069E27"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Elisabetta</w:t>
            </w:r>
          </w:p>
        </w:tc>
        <w:tc>
          <w:tcPr>
            <w:tcW w:w="2400" w:type="dxa"/>
            <w:shd w:val="clear" w:color="auto" w:fill="auto"/>
          </w:tcPr>
          <w:p w14:paraId="4A5A5368" w14:textId="35EE245F"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degli Studi Roma Tre - Dipartimento di Architettura</w:t>
            </w:r>
          </w:p>
        </w:tc>
        <w:tc>
          <w:tcPr>
            <w:tcW w:w="1918" w:type="dxa"/>
            <w:shd w:val="clear" w:color="auto" w:fill="auto"/>
          </w:tcPr>
          <w:p w14:paraId="063EAAB4" w14:textId="0BF62110"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Professore ordinario</w:t>
            </w:r>
          </w:p>
        </w:tc>
      </w:tr>
      <w:tr w:rsidR="001A19A6" w:rsidRPr="005B2653" w14:paraId="0876A0D8" w14:textId="77777777" w:rsidTr="725DC4F0">
        <w:tc>
          <w:tcPr>
            <w:tcW w:w="461" w:type="dxa"/>
            <w:shd w:val="clear" w:color="auto" w:fill="auto"/>
          </w:tcPr>
          <w:p w14:paraId="5F840D69" w14:textId="77777777" w:rsidR="001A19A6" w:rsidRPr="005B2653" w:rsidRDefault="001A19A6" w:rsidP="001A19A6">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728" w:type="dxa"/>
            <w:shd w:val="clear" w:color="auto" w:fill="auto"/>
          </w:tcPr>
          <w:p w14:paraId="68035B0B" w14:textId="7C5F2066"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Addis</w:t>
            </w:r>
          </w:p>
        </w:tc>
        <w:tc>
          <w:tcPr>
            <w:tcW w:w="2604" w:type="dxa"/>
            <w:shd w:val="clear" w:color="auto" w:fill="auto"/>
          </w:tcPr>
          <w:p w14:paraId="63C8B665" w14:textId="686AF518"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Michela</w:t>
            </w:r>
          </w:p>
        </w:tc>
        <w:tc>
          <w:tcPr>
            <w:tcW w:w="2400" w:type="dxa"/>
            <w:shd w:val="clear" w:color="auto" w:fill="auto"/>
          </w:tcPr>
          <w:p w14:paraId="260A3522" w14:textId="6A49864A"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Università degli Studi Roma Tre – Dipartimento di Economia</w:t>
            </w:r>
          </w:p>
        </w:tc>
        <w:tc>
          <w:tcPr>
            <w:tcW w:w="1918" w:type="dxa"/>
            <w:shd w:val="clear" w:color="auto" w:fill="auto"/>
          </w:tcPr>
          <w:p w14:paraId="70A5172A" w14:textId="21B1A64B"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Professore ordinario</w:t>
            </w:r>
          </w:p>
        </w:tc>
      </w:tr>
      <w:tr w:rsidR="001A19A6" w:rsidRPr="005B2653" w14:paraId="5AE2DE42" w14:textId="77777777" w:rsidTr="725DC4F0">
        <w:tc>
          <w:tcPr>
            <w:tcW w:w="461" w:type="dxa"/>
            <w:shd w:val="clear" w:color="auto" w:fill="auto"/>
          </w:tcPr>
          <w:p w14:paraId="4A05383D" w14:textId="77777777" w:rsidR="001A19A6" w:rsidRPr="005B2653" w:rsidRDefault="001A19A6" w:rsidP="001A19A6">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728" w:type="dxa"/>
            <w:shd w:val="clear" w:color="auto" w:fill="auto"/>
          </w:tcPr>
          <w:p w14:paraId="454B57B9" w14:textId="374543D1"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Canciani</w:t>
            </w:r>
          </w:p>
        </w:tc>
        <w:tc>
          <w:tcPr>
            <w:tcW w:w="2604" w:type="dxa"/>
            <w:shd w:val="clear" w:color="auto" w:fill="auto"/>
          </w:tcPr>
          <w:p w14:paraId="76712CB2" w14:textId="77478815"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Marco</w:t>
            </w:r>
          </w:p>
        </w:tc>
        <w:tc>
          <w:tcPr>
            <w:tcW w:w="2400" w:type="dxa"/>
            <w:shd w:val="clear" w:color="auto" w:fill="auto"/>
          </w:tcPr>
          <w:p w14:paraId="6ECC965B" w14:textId="0E3C81B2"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39B11E44" w14:textId="0DFD2A53" w:rsidR="001A19A6" w:rsidRPr="005B2653" w:rsidRDefault="001A19A6" w:rsidP="725DC4F0">
            <w:pPr>
              <w:autoSpaceDE w:val="0"/>
              <w:autoSpaceDN w:val="0"/>
              <w:adjustRightInd w:val="0"/>
              <w:jc w:val="both"/>
              <w:rPr>
                <w:rFonts w:ascii="Arial" w:hAnsi="Arial" w:cs="Arial"/>
                <w:b/>
                <w:bCs/>
                <w:sz w:val="22"/>
                <w:szCs w:val="22"/>
              </w:rPr>
            </w:pPr>
            <w:r w:rsidRPr="725DC4F0">
              <w:rPr>
                <w:rFonts w:ascii="Arial" w:hAnsi="Arial" w:cs="Arial"/>
                <w:sz w:val="22"/>
                <w:szCs w:val="22"/>
              </w:rPr>
              <w:t xml:space="preserve">Professore </w:t>
            </w:r>
            <w:r w:rsidR="0F0A8339" w:rsidRPr="725DC4F0">
              <w:rPr>
                <w:rFonts w:ascii="Arial" w:hAnsi="Arial" w:cs="Arial"/>
                <w:sz w:val="22"/>
                <w:szCs w:val="22"/>
              </w:rPr>
              <w:t>ordinario</w:t>
            </w:r>
          </w:p>
        </w:tc>
      </w:tr>
      <w:tr w:rsidR="001A19A6" w:rsidRPr="005B2653" w14:paraId="1530A14B" w14:textId="77777777" w:rsidTr="725DC4F0">
        <w:tc>
          <w:tcPr>
            <w:tcW w:w="461" w:type="dxa"/>
            <w:shd w:val="clear" w:color="auto" w:fill="auto"/>
          </w:tcPr>
          <w:p w14:paraId="5457FCA5" w14:textId="4BCC1915" w:rsidR="001A19A6" w:rsidRPr="005B2653" w:rsidRDefault="2A15D9F9" w:rsidP="52B392D3">
            <w:pPr>
              <w:spacing w:line="259" w:lineRule="auto"/>
              <w:jc w:val="both"/>
            </w:pPr>
            <w:r w:rsidRPr="52B392D3">
              <w:rPr>
                <w:rFonts w:ascii="Arial" w:hAnsi="Arial" w:cs="Arial"/>
                <w:b/>
                <w:bCs/>
                <w:sz w:val="22"/>
                <w:szCs w:val="22"/>
              </w:rPr>
              <w:t>4</w:t>
            </w:r>
          </w:p>
        </w:tc>
        <w:tc>
          <w:tcPr>
            <w:tcW w:w="2728" w:type="dxa"/>
            <w:shd w:val="clear" w:color="auto" w:fill="auto"/>
          </w:tcPr>
          <w:p w14:paraId="4E842D0B" w14:textId="3755DD7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Feiffer</w:t>
            </w:r>
          </w:p>
        </w:tc>
        <w:tc>
          <w:tcPr>
            <w:tcW w:w="2604" w:type="dxa"/>
            <w:shd w:val="clear" w:color="auto" w:fill="auto"/>
          </w:tcPr>
          <w:p w14:paraId="3FC0D670" w14:textId="741EF10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Cesare</w:t>
            </w:r>
          </w:p>
        </w:tc>
        <w:tc>
          <w:tcPr>
            <w:tcW w:w="2400" w:type="dxa"/>
            <w:shd w:val="clear" w:color="auto" w:fill="auto"/>
          </w:tcPr>
          <w:p w14:paraId="63EF5F8D" w14:textId="62128E76"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71318E65" w14:textId="7CF01FC0"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1A19A6" w:rsidRPr="005B2653" w14:paraId="6C3FB5F4" w14:textId="77777777" w:rsidTr="725DC4F0">
        <w:tc>
          <w:tcPr>
            <w:tcW w:w="461" w:type="dxa"/>
            <w:shd w:val="clear" w:color="auto" w:fill="auto"/>
          </w:tcPr>
          <w:p w14:paraId="05A8839B" w14:textId="2A8AD7D6" w:rsidR="001A19A6" w:rsidRPr="005B2653" w:rsidRDefault="323A5544"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5</w:t>
            </w:r>
          </w:p>
        </w:tc>
        <w:tc>
          <w:tcPr>
            <w:tcW w:w="2728" w:type="dxa"/>
            <w:shd w:val="clear" w:color="auto" w:fill="auto"/>
          </w:tcPr>
          <w:p w14:paraId="2CCD7E1E" w14:textId="22FF159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Geremia</w:t>
            </w:r>
          </w:p>
        </w:tc>
        <w:tc>
          <w:tcPr>
            <w:tcW w:w="2604" w:type="dxa"/>
            <w:shd w:val="clear" w:color="auto" w:fill="auto"/>
          </w:tcPr>
          <w:p w14:paraId="626C1033" w14:textId="2EED1475"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Francesca</w:t>
            </w:r>
          </w:p>
        </w:tc>
        <w:tc>
          <w:tcPr>
            <w:tcW w:w="2400" w:type="dxa"/>
            <w:shd w:val="clear" w:color="auto" w:fill="auto"/>
          </w:tcPr>
          <w:p w14:paraId="66B6636B" w14:textId="58369FF9"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7E10F97A" w14:textId="333B6862" w:rsidR="001A19A6" w:rsidRPr="005B2653" w:rsidRDefault="67DD5219" w:rsidP="725DC4F0">
            <w:pPr>
              <w:spacing w:line="259" w:lineRule="auto"/>
              <w:jc w:val="both"/>
            </w:pPr>
            <w:r w:rsidRPr="725DC4F0">
              <w:rPr>
                <w:rFonts w:ascii="Arial" w:hAnsi="Arial" w:cs="Arial"/>
                <w:sz w:val="22"/>
                <w:szCs w:val="22"/>
              </w:rPr>
              <w:t>Professore associato</w:t>
            </w:r>
          </w:p>
        </w:tc>
      </w:tr>
      <w:tr w:rsidR="52B392D3" w14:paraId="3E5F2824" w14:textId="77777777" w:rsidTr="725DC4F0">
        <w:tc>
          <w:tcPr>
            <w:tcW w:w="461" w:type="dxa"/>
            <w:shd w:val="clear" w:color="auto" w:fill="auto"/>
          </w:tcPr>
          <w:p w14:paraId="202D3DC0" w14:textId="56548E1A" w:rsidR="7E7BBE1A" w:rsidRDefault="7E7BBE1A" w:rsidP="52B392D3">
            <w:pPr>
              <w:jc w:val="both"/>
              <w:rPr>
                <w:rFonts w:ascii="Arial" w:hAnsi="Arial" w:cs="Arial"/>
                <w:b/>
                <w:bCs/>
                <w:sz w:val="22"/>
                <w:szCs w:val="22"/>
              </w:rPr>
            </w:pPr>
            <w:r w:rsidRPr="52B392D3">
              <w:rPr>
                <w:rFonts w:ascii="Arial" w:hAnsi="Arial" w:cs="Arial"/>
                <w:b/>
                <w:bCs/>
                <w:sz w:val="22"/>
                <w:szCs w:val="22"/>
              </w:rPr>
              <w:t>6</w:t>
            </w:r>
          </w:p>
        </w:tc>
        <w:tc>
          <w:tcPr>
            <w:tcW w:w="2728" w:type="dxa"/>
            <w:shd w:val="clear" w:color="auto" w:fill="auto"/>
          </w:tcPr>
          <w:p w14:paraId="71AA113B" w14:textId="618BBE6F" w:rsidR="6469F5AA" w:rsidRDefault="6469F5AA" w:rsidP="52B392D3">
            <w:pPr>
              <w:jc w:val="both"/>
              <w:rPr>
                <w:rFonts w:ascii="Arial" w:hAnsi="Arial" w:cs="Arial"/>
                <w:sz w:val="22"/>
                <w:szCs w:val="22"/>
              </w:rPr>
            </w:pPr>
            <w:r w:rsidRPr="52B392D3">
              <w:rPr>
                <w:rFonts w:ascii="Arial" w:hAnsi="Arial" w:cs="Arial"/>
                <w:sz w:val="22"/>
                <w:szCs w:val="22"/>
              </w:rPr>
              <w:t>Lazzara</w:t>
            </w:r>
          </w:p>
        </w:tc>
        <w:tc>
          <w:tcPr>
            <w:tcW w:w="2604" w:type="dxa"/>
            <w:shd w:val="clear" w:color="auto" w:fill="auto"/>
          </w:tcPr>
          <w:p w14:paraId="0EBD6283" w14:textId="40F70FB3" w:rsidR="6469F5AA" w:rsidRDefault="6469F5AA" w:rsidP="52B392D3">
            <w:pPr>
              <w:jc w:val="both"/>
              <w:rPr>
                <w:rFonts w:ascii="Arial" w:hAnsi="Arial" w:cs="Arial"/>
                <w:sz w:val="22"/>
                <w:szCs w:val="22"/>
              </w:rPr>
            </w:pPr>
            <w:r w:rsidRPr="52B392D3">
              <w:rPr>
                <w:rFonts w:ascii="Arial" w:hAnsi="Arial" w:cs="Arial"/>
                <w:sz w:val="22"/>
                <w:szCs w:val="22"/>
              </w:rPr>
              <w:t>Paolo</w:t>
            </w:r>
          </w:p>
        </w:tc>
        <w:tc>
          <w:tcPr>
            <w:tcW w:w="2400" w:type="dxa"/>
            <w:shd w:val="clear" w:color="auto" w:fill="auto"/>
          </w:tcPr>
          <w:p w14:paraId="1FEC9DAF" w14:textId="5F818201" w:rsidR="6469F5AA" w:rsidRDefault="6469F5AA" w:rsidP="52B392D3">
            <w:pPr>
              <w:jc w:val="both"/>
              <w:rPr>
                <w:rFonts w:ascii="Arial" w:hAnsi="Arial" w:cs="Arial"/>
                <w:b/>
                <w:bCs/>
                <w:sz w:val="22"/>
                <w:szCs w:val="22"/>
              </w:rPr>
            </w:pPr>
            <w:r w:rsidRPr="52B392D3">
              <w:rPr>
                <w:rFonts w:ascii="Arial" w:hAnsi="Arial" w:cs="Arial"/>
                <w:sz w:val="22"/>
                <w:szCs w:val="22"/>
              </w:rPr>
              <w:t>Università degli Studi Roma Tre – Dipartimento di Economia</w:t>
            </w:r>
          </w:p>
        </w:tc>
        <w:tc>
          <w:tcPr>
            <w:tcW w:w="1918" w:type="dxa"/>
            <w:shd w:val="clear" w:color="auto" w:fill="auto"/>
          </w:tcPr>
          <w:p w14:paraId="14E9C2B0" w14:textId="26CDCEED" w:rsidR="6469F5AA" w:rsidRDefault="6469F5AA" w:rsidP="52B392D3">
            <w:pPr>
              <w:jc w:val="both"/>
              <w:rPr>
                <w:rFonts w:ascii="Arial" w:hAnsi="Arial" w:cs="Arial"/>
                <w:sz w:val="22"/>
                <w:szCs w:val="22"/>
              </w:rPr>
            </w:pPr>
            <w:r w:rsidRPr="52B392D3">
              <w:rPr>
                <w:rFonts w:ascii="Arial" w:hAnsi="Arial" w:cs="Arial"/>
                <w:sz w:val="22"/>
                <w:szCs w:val="22"/>
              </w:rPr>
              <w:t>Professore ordinario</w:t>
            </w:r>
          </w:p>
        </w:tc>
      </w:tr>
      <w:tr w:rsidR="001A19A6" w:rsidRPr="005B2653" w14:paraId="51B44F3B" w14:textId="77777777" w:rsidTr="725DC4F0">
        <w:tc>
          <w:tcPr>
            <w:tcW w:w="461" w:type="dxa"/>
            <w:shd w:val="clear" w:color="auto" w:fill="auto"/>
          </w:tcPr>
          <w:p w14:paraId="4107A8D8" w14:textId="6C032CB6" w:rsidR="001A19A6" w:rsidRPr="005B2653" w:rsidRDefault="3DD687E4"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7</w:t>
            </w:r>
          </w:p>
        </w:tc>
        <w:tc>
          <w:tcPr>
            <w:tcW w:w="2728" w:type="dxa"/>
            <w:shd w:val="clear" w:color="auto" w:fill="auto"/>
          </w:tcPr>
          <w:p w14:paraId="5DE54254" w14:textId="5E24F9B5"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Piergigli</w:t>
            </w:r>
          </w:p>
        </w:tc>
        <w:tc>
          <w:tcPr>
            <w:tcW w:w="2604" w:type="dxa"/>
            <w:shd w:val="clear" w:color="auto" w:fill="auto"/>
          </w:tcPr>
          <w:p w14:paraId="3F2E84E1" w14:textId="4B8C9029"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Valeria</w:t>
            </w:r>
          </w:p>
        </w:tc>
        <w:tc>
          <w:tcPr>
            <w:tcW w:w="2400" w:type="dxa"/>
            <w:shd w:val="clear" w:color="auto" w:fill="auto"/>
          </w:tcPr>
          <w:p w14:paraId="76AC88F2" w14:textId="2457C265" w:rsidR="001A19A6" w:rsidRPr="005B2653" w:rsidRDefault="001A19A6" w:rsidP="52B392D3">
            <w:pPr>
              <w:autoSpaceDE w:val="0"/>
              <w:autoSpaceDN w:val="0"/>
              <w:adjustRightInd w:val="0"/>
              <w:jc w:val="both"/>
              <w:rPr>
                <w:rFonts w:ascii="Arial" w:hAnsi="Arial" w:cs="Arial"/>
                <w:b/>
                <w:bCs/>
                <w:sz w:val="22"/>
                <w:szCs w:val="22"/>
              </w:rPr>
            </w:pPr>
            <w:r w:rsidRPr="52B392D3">
              <w:rPr>
                <w:rFonts w:ascii="Arial" w:hAnsi="Arial" w:cs="Arial"/>
                <w:sz w:val="22"/>
                <w:szCs w:val="22"/>
              </w:rPr>
              <w:t>(Università degli Studi Roma Tre)</w:t>
            </w:r>
          </w:p>
        </w:tc>
        <w:tc>
          <w:tcPr>
            <w:tcW w:w="1918" w:type="dxa"/>
            <w:shd w:val="clear" w:color="auto" w:fill="auto"/>
          </w:tcPr>
          <w:p w14:paraId="540EAA9E" w14:textId="4B5EE93C"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Professore ordinario</w:t>
            </w:r>
          </w:p>
        </w:tc>
      </w:tr>
      <w:tr w:rsidR="001A19A6" w:rsidRPr="005B2653" w14:paraId="6A4F89FA" w14:textId="77777777" w:rsidTr="725DC4F0">
        <w:tc>
          <w:tcPr>
            <w:tcW w:w="461" w:type="dxa"/>
            <w:shd w:val="clear" w:color="auto" w:fill="auto"/>
          </w:tcPr>
          <w:p w14:paraId="57C68197" w14:textId="19F97249" w:rsidR="001A19A6" w:rsidRPr="005B2653" w:rsidRDefault="5D6B664F"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8</w:t>
            </w:r>
          </w:p>
        </w:tc>
        <w:tc>
          <w:tcPr>
            <w:tcW w:w="2728" w:type="dxa"/>
            <w:shd w:val="clear" w:color="auto" w:fill="auto"/>
          </w:tcPr>
          <w:p w14:paraId="75665D03" w14:textId="13267F69"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Porretta</w:t>
            </w:r>
          </w:p>
        </w:tc>
        <w:tc>
          <w:tcPr>
            <w:tcW w:w="2604" w:type="dxa"/>
            <w:shd w:val="clear" w:color="auto" w:fill="auto"/>
          </w:tcPr>
          <w:p w14:paraId="730B3027" w14:textId="46F2A61A" w:rsidR="001A19A6" w:rsidRPr="005B2653" w:rsidRDefault="001A19A6" w:rsidP="001A19A6">
            <w:pPr>
              <w:autoSpaceDE w:val="0"/>
              <w:autoSpaceDN w:val="0"/>
              <w:adjustRightInd w:val="0"/>
              <w:jc w:val="both"/>
              <w:rPr>
                <w:rFonts w:ascii="Arial" w:hAnsi="Arial" w:cs="Arial"/>
                <w:b/>
                <w:sz w:val="22"/>
                <w:szCs w:val="22"/>
              </w:rPr>
            </w:pPr>
            <w:r>
              <w:rPr>
                <w:rFonts w:ascii="Arial" w:hAnsi="Arial" w:cs="Arial"/>
                <w:sz w:val="22"/>
                <w:szCs w:val="22"/>
              </w:rPr>
              <w:t>Paola</w:t>
            </w:r>
          </w:p>
        </w:tc>
        <w:tc>
          <w:tcPr>
            <w:tcW w:w="2400" w:type="dxa"/>
            <w:shd w:val="clear" w:color="auto" w:fill="auto"/>
          </w:tcPr>
          <w:p w14:paraId="0F432FF2" w14:textId="65DB0DCF" w:rsidR="001A19A6" w:rsidRPr="005B2653" w:rsidRDefault="001A19A6" w:rsidP="001A19A6">
            <w:pPr>
              <w:autoSpaceDE w:val="0"/>
              <w:autoSpaceDN w:val="0"/>
              <w:adjustRightInd w:val="0"/>
              <w:jc w:val="both"/>
              <w:rPr>
                <w:rFonts w:ascii="Arial" w:hAnsi="Arial" w:cs="Arial"/>
                <w:b/>
                <w:sz w:val="22"/>
                <w:szCs w:val="22"/>
              </w:rPr>
            </w:pPr>
            <w:r w:rsidRPr="00562CC3">
              <w:rPr>
                <w:rFonts w:ascii="Arial" w:hAnsi="Arial" w:cs="Arial"/>
                <w:sz w:val="22"/>
                <w:szCs w:val="22"/>
              </w:rPr>
              <w:t>Università Roma Tre - Dipartimento di Architettura</w:t>
            </w:r>
          </w:p>
        </w:tc>
        <w:tc>
          <w:tcPr>
            <w:tcW w:w="1918" w:type="dxa"/>
            <w:shd w:val="clear" w:color="auto" w:fill="auto"/>
          </w:tcPr>
          <w:p w14:paraId="1F93206C" w14:textId="22D3B887" w:rsidR="001A19A6" w:rsidRPr="005B2653" w:rsidRDefault="00DE6B45" w:rsidP="001A19A6">
            <w:pPr>
              <w:autoSpaceDE w:val="0"/>
              <w:autoSpaceDN w:val="0"/>
              <w:adjustRightInd w:val="0"/>
              <w:jc w:val="both"/>
              <w:rPr>
                <w:rFonts w:ascii="Arial" w:hAnsi="Arial" w:cs="Arial"/>
                <w:b/>
                <w:sz w:val="22"/>
                <w:szCs w:val="22"/>
              </w:rPr>
            </w:pPr>
            <w:r>
              <w:rPr>
                <w:rFonts w:ascii="Arial" w:hAnsi="Arial" w:cs="Arial"/>
                <w:sz w:val="22"/>
                <w:szCs w:val="22"/>
              </w:rPr>
              <w:t>Professore associato</w:t>
            </w:r>
          </w:p>
        </w:tc>
      </w:tr>
      <w:tr w:rsidR="001A19A6" w:rsidRPr="005B2653" w14:paraId="31AF71F7" w14:textId="77777777" w:rsidTr="725DC4F0">
        <w:tc>
          <w:tcPr>
            <w:tcW w:w="461" w:type="dxa"/>
            <w:shd w:val="clear" w:color="auto" w:fill="auto"/>
          </w:tcPr>
          <w:p w14:paraId="4CF51212" w14:textId="2D11CDC7" w:rsidR="001A19A6" w:rsidRPr="005B2653" w:rsidRDefault="2E9CD0FE"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9</w:t>
            </w:r>
          </w:p>
        </w:tc>
        <w:tc>
          <w:tcPr>
            <w:tcW w:w="2728" w:type="dxa"/>
            <w:shd w:val="clear" w:color="auto" w:fill="auto"/>
          </w:tcPr>
          <w:p w14:paraId="70C30C43" w14:textId="6204C56C"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Pugliano</w:t>
            </w:r>
          </w:p>
        </w:tc>
        <w:tc>
          <w:tcPr>
            <w:tcW w:w="2604" w:type="dxa"/>
            <w:shd w:val="clear" w:color="auto" w:fill="auto"/>
          </w:tcPr>
          <w:p w14:paraId="05BA4A5F" w14:textId="6C16B771"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Antonio</w:t>
            </w:r>
          </w:p>
        </w:tc>
        <w:tc>
          <w:tcPr>
            <w:tcW w:w="2400" w:type="dxa"/>
            <w:shd w:val="clear" w:color="auto" w:fill="auto"/>
          </w:tcPr>
          <w:p w14:paraId="56C3E4DE" w14:textId="3E8869E1"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343007FE" w14:textId="7D0B3B8B" w:rsidR="001A19A6" w:rsidRPr="005B2653" w:rsidRDefault="001A19A6" w:rsidP="725DC4F0">
            <w:pPr>
              <w:autoSpaceDE w:val="0"/>
              <w:autoSpaceDN w:val="0"/>
              <w:adjustRightInd w:val="0"/>
              <w:jc w:val="both"/>
              <w:rPr>
                <w:rFonts w:ascii="Arial" w:hAnsi="Arial" w:cs="Arial"/>
                <w:sz w:val="22"/>
                <w:szCs w:val="22"/>
              </w:rPr>
            </w:pPr>
            <w:r w:rsidRPr="725DC4F0">
              <w:rPr>
                <w:rFonts w:ascii="Arial" w:hAnsi="Arial" w:cs="Arial"/>
                <w:sz w:val="22"/>
                <w:szCs w:val="22"/>
              </w:rPr>
              <w:t>Professore o</w:t>
            </w:r>
            <w:r w:rsidR="433D607C" w:rsidRPr="725DC4F0">
              <w:rPr>
                <w:rFonts w:ascii="Arial" w:hAnsi="Arial" w:cs="Arial"/>
                <w:sz w:val="22"/>
                <w:szCs w:val="22"/>
              </w:rPr>
              <w:t>rdinario</w:t>
            </w:r>
          </w:p>
        </w:tc>
      </w:tr>
      <w:tr w:rsidR="001A19A6" w:rsidRPr="005B2653" w14:paraId="411CCBB6" w14:textId="77777777" w:rsidTr="725DC4F0">
        <w:tc>
          <w:tcPr>
            <w:tcW w:w="461" w:type="dxa"/>
            <w:shd w:val="clear" w:color="auto" w:fill="auto"/>
          </w:tcPr>
          <w:p w14:paraId="0D50707D" w14:textId="442B4BCB" w:rsidR="001A19A6" w:rsidRPr="005B2653" w:rsidRDefault="001A19A6"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1</w:t>
            </w:r>
            <w:r w:rsidR="0A0C4D79" w:rsidRPr="52B392D3">
              <w:rPr>
                <w:rFonts w:ascii="Arial" w:hAnsi="Arial" w:cs="Arial"/>
                <w:b/>
                <w:bCs/>
                <w:sz w:val="22"/>
                <w:szCs w:val="22"/>
              </w:rPr>
              <w:t>0</w:t>
            </w:r>
          </w:p>
        </w:tc>
        <w:tc>
          <w:tcPr>
            <w:tcW w:w="2728" w:type="dxa"/>
            <w:shd w:val="clear" w:color="auto" w:fill="auto"/>
          </w:tcPr>
          <w:p w14:paraId="61F82E05" w14:textId="0986A533"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Segarra Lagunes</w:t>
            </w:r>
          </w:p>
        </w:tc>
        <w:tc>
          <w:tcPr>
            <w:tcW w:w="2604" w:type="dxa"/>
            <w:shd w:val="clear" w:color="auto" w:fill="auto"/>
          </w:tcPr>
          <w:p w14:paraId="090A6204" w14:textId="0D7C59A4"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Maria Margarita</w:t>
            </w:r>
          </w:p>
        </w:tc>
        <w:tc>
          <w:tcPr>
            <w:tcW w:w="2400" w:type="dxa"/>
            <w:shd w:val="clear" w:color="auto" w:fill="auto"/>
          </w:tcPr>
          <w:p w14:paraId="6E5EF204" w14:textId="7687A052"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4B7776FE" w14:textId="4C1E6F63"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r>
      <w:tr w:rsidR="001A19A6" w:rsidRPr="005B2653" w14:paraId="1FFB61F4" w14:textId="77777777" w:rsidTr="725DC4F0">
        <w:tc>
          <w:tcPr>
            <w:tcW w:w="461" w:type="dxa"/>
            <w:shd w:val="clear" w:color="auto" w:fill="auto"/>
          </w:tcPr>
          <w:p w14:paraId="755BC1C9" w14:textId="53DC7781" w:rsidR="001A19A6" w:rsidRDefault="001A19A6"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lastRenderedPageBreak/>
              <w:t>1</w:t>
            </w:r>
            <w:r w:rsidR="10F31A8B" w:rsidRPr="52B392D3">
              <w:rPr>
                <w:rFonts w:ascii="Arial" w:hAnsi="Arial" w:cs="Arial"/>
                <w:b/>
                <w:bCs/>
                <w:sz w:val="22"/>
                <w:szCs w:val="22"/>
              </w:rPr>
              <w:t>1</w:t>
            </w:r>
          </w:p>
        </w:tc>
        <w:tc>
          <w:tcPr>
            <w:tcW w:w="2728" w:type="dxa"/>
            <w:shd w:val="clear" w:color="auto" w:fill="auto"/>
          </w:tcPr>
          <w:p w14:paraId="5C262631" w14:textId="46A3FDB5"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 xml:space="preserve">Spadafora </w:t>
            </w:r>
          </w:p>
        </w:tc>
        <w:tc>
          <w:tcPr>
            <w:tcW w:w="2604" w:type="dxa"/>
            <w:shd w:val="clear" w:color="auto" w:fill="auto"/>
          </w:tcPr>
          <w:p w14:paraId="3E940E7A" w14:textId="1C48F34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 xml:space="preserve">Giovanna </w:t>
            </w:r>
          </w:p>
        </w:tc>
        <w:tc>
          <w:tcPr>
            <w:tcW w:w="2400" w:type="dxa"/>
            <w:shd w:val="clear" w:color="auto" w:fill="auto"/>
          </w:tcPr>
          <w:p w14:paraId="50FC2EA5" w14:textId="35AAB60D"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75963EFD" w14:textId="7116EBD5"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1A19A6" w:rsidRPr="005B2653" w14:paraId="22DC6CE6" w14:textId="77777777" w:rsidTr="725DC4F0">
        <w:tc>
          <w:tcPr>
            <w:tcW w:w="461" w:type="dxa"/>
            <w:shd w:val="clear" w:color="auto" w:fill="auto"/>
          </w:tcPr>
          <w:p w14:paraId="03E66574" w14:textId="5DEFA71B" w:rsidR="001A19A6" w:rsidRDefault="001A19A6"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1</w:t>
            </w:r>
            <w:r w:rsidR="795BBD79" w:rsidRPr="52B392D3">
              <w:rPr>
                <w:rFonts w:ascii="Arial" w:hAnsi="Arial" w:cs="Arial"/>
                <w:b/>
                <w:bCs/>
                <w:sz w:val="22"/>
                <w:szCs w:val="22"/>
              </w:rPr>
              <w:t>2</w:t>
            </w:r>
          </w:p>
        </w:tc>
        <w:tc>
          <w:tcPr>
            <w:tcW w:w="2728" w:type="dxa"/>
            <w:shd w:val="clear" w:color="auto" w:fill="auto"/>
          </w:tcPr>
          <w:p w14:paraId="38CEBF59" w14:textId="176245CA"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Stabile</w:t>
            </w:r>
          </w:p>
        </w:tc>
        <w:tc>
          <w:tcPr>
            <w:tcW w:w="2604" w:type="dxa"/>
            <w:shd w:val="clear" w:color="auto" w:fill="auto"/>
          </w:tcPr>
          <w:p w14:paraId="6E8F999D" w14:textId="301C1027"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Francesca Romana</w:t>
            </w:r>
          </w:p>
        </w:tc>
        <w:tc>
          <w:tcPr>
            <w:tcW w:w="2400" w:type="dxa"/>
            <w:shd w:val="clear" w:color="auto" w:fill="auto"/>
          </w:tcPr>
          <w:p w14:paraId="16050589" w14:textId="3FA483BB"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59B22904" w14:textId="255E756D"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r w:rsidR="001A19A6" w:rsidRPr="005B2653" w14:paraId="008AB68D" w14:textId="77777777" w:rsidTr="725DC4F0">
        <w:tc>
          <w:tcPr>
            <w:tcW w:w="461" w:type="dxa"/>
            <w:shd w:val="clear" w:color="auto" w:fill="auto"/>
          </w:tcPr>
          <w:p w14:paraId="580801C5" w14:textId="5C539F54" w:rsidR="001A19A6" w:rsidRDefault="001A19A6" w:rsidP="52B392D3">
            <w:pPr>
              <w:autoSpaceDE w:val="0"/>
              <w:autoSpaceDN w:val="0"/>
              <w:adjustRightInd w:val="0"/>
              <w:jc w:val="both"/>
              <w:rPr>
                <w:rFonts w:ascii="Arial" w:hAnsi="Arial" w:cs="Arial"/>
                <w:b/>
                <w:bCs/>
                <w:sz w:val="22"/>
                <w:szCs w:val="22"/>
              </w:rPr>
            </w:pPr>
            <w:r w:rsidRPr="52B392D3">
              <w:rPr>
                <w:rFonts w:ascii="Arial" w:hAnsi="Arial" w:cs="Arial"/>
                <w:b/>
                <w:bCs/>
                <w:sz w:val="22"/>
                <w:szCs w:val="22"/>
              </w:rPr>
              <w:t>1</w:t>
            </w:r>
            <w:r w:rsidR="0CCB75F6" w:rsidRPr="52B392D3">
              <w:rPr>
                <w:rFonts w:ascii="Arial" w:hAnsi="Arial" w:cs="Arial"/>
                <w:b/>
                <w:bCs/>
                <w:sz w:val="22"/>
                <w:szCs w:val="22"/>
              </w:rPr>
              <w:t>3</w:t>
            </w:r>
          </w:p>
        </w:tc>
        <w:tc>
          <w:tcPr>
            <w:tcW w:w="2728" w:type="dxa"/>
            <w:shd w:val="clear" w:color="auto" w:fill="auto"/>
          </w:tcPr>
          <w:p w14:paraId="4638BB95" w14:textId="33CB9DE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 xml:space="preserve">Zampilli </w:t>
            </w:r>
          </w:p>
        </w:tc>
        <w:tc>
          <w:tcPr>
            <w:tcW w:w="2604" w:type="dxa"/>
            <w:shd w:val="clear" w:color="auto" w:fill="auto"/>
          </w:tcPr>
          <w:p w14:paraId="098114E1" w14:textId="25768A4E"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Michele</w:t>
            </w:r>
          </w:p>
        </w:tc>
        <w:tc>
          <w:tcPr>
            <w:tcW w:w="2400" w:type="dxa"/>
            <w:shd w:val="clear" w:color="auto" w:fill="auto"/>
          </w:tcPr>
          <w:p w14:paraId="380AB5BC" w14:textId="4FA499D1"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918" w:type="dxa"/>
            <w:shd w:val="clear" w:color="auto" w:fill="auto"/>
          </w:tcPr>
          <w:p w14:paraId="0DEAB768" w14:textId="78ADCBB4" w:rsidR="001A19A6" w:rsidRPr="005B2653" w:rsidRDefault="001A19A6" w:rsidP="001A19A6">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r>
    </w:tbl>
    <w:p w14:paraId="08BFCC01" w14:textId="54E88D95" w:rsidR="000914A3" w:rsidRDefault="000914A3" w:rsidP="00016399">
      <w:pPr>
        <w:autoSpaceDE w:val="0"/>
        <w:autoSpaceDN w:val="0"/>
        <w:adjustRightInd w:val="0"/>
        <w:jc w:val="both"/>
        <w:rPr>
          <w:rFonts w:ascii="Arial" w:hAnsi="Arial" w:cs="Arial"/>
          <w:b/>
        </w:rPr>
      </w:pPr>
    </w:p>
    <w:p w14:paraId="788C835D" w14:textId="77777777" w:rsidR="001C2FCC" w:rsidRPr="005B2653" w:rsidRDefault="001C2FCC" w:rsidP="00016399">
      <w:pPr>
        <w:autoSpaceDE w:val="0"/>
        <w:autoSpaceDN w:val="0"/>
        <w:adjustRightInd w:val="0"/>
        <w:jc w:val="both"/>
        <w:rPr>
          <w:rFonts w:ascii="Arial" w:hAnsi="Arial" w:cs="Arial"/>
          <w:b/>
        </w:rPr>
      </w:pPr>
    </w:p>
    <w:p w14:paraId="4101EF65" w14:textId="6B931C21" w:rsidR="00E6687D" w:rsidRDefault="00E6687D" w:rsidP="00016399">
      <w:pPr>
        <w:autoSpaceDE w:val="0"/>
        <w:autoSpaceDN w:val="0"/>
        <w:adjustRightInd w:val="0"/>
        <w:jc w:val="both"/>
        <w:rPr>
          <w:rFonts w:ascii="Arial" w:hAnsi="Arial" w:cs="Arial"/>
          <w:b/>
        </w:rPr>
      </w:pPr>
    </w:p>
    <w:p w14:paraId="0249D5E7" w14:textId="008A07E4" w:rsidR="000914A3" w:rsidRPr="00BD3219" w:rsidRDefault="001C2FCC" w:rsidP="00C77369">
      <w:pPr>
        <w:pStyle w:val="Titolo"/>
        <w:spacing w:after="120"/>
        <w:rPr>
          <w:rFonts w:ascii="Arial" w:hAnsi="Arial" w:cs="Arial"/>
          <w:sz w:val="28"/>
          <w:szCs w:val="28"/>
          <w:vertAlign w:val="superscript"/>
        </w:rPr>
      </w:pPr>
      <w:r>
        <w:rPr>
          <w:rFonts w:ascii="Arial" w:hAnsi="Arial" w:cs="Arial"/>
          <w:sz w:val="28"/>
          <w:szCs w:val="28"/>
        </w:rPr>
        <w:t>D</w:t>
      </w:r>
      <w:r w:rsidR="000914A3" w:rsidRPr="005B2653">
        <w:rPr>
          <w:rFonts w:ascii="Arial" w:hAnsi="Arial" w:cs="Arial"/>
          <w:sz w:val="28"/>
          <w:szCs w:val="28"/>
        </w:rPr>
        <w:t>ocenti</w:t>
      </w:r>
      <w:r w:rsidR="00BD3219">
        <w:rPr>
          <w:rFonts w:ascii="Arial" w:hAnsi="Arial" w:cs="Arial"/>
          <w:sz w:val="28"/>
          <w:szCs w:val="28"/>
        </w:rPr>
        <w:t xml:space="preserve"> dell’Ateneo</w:t>
      </w:r>
      <w:r w:rsidR="000914A3" w:rsidRPr="005B2653">
        <w:rPr>
          <w:rFonts w:ascii="Arial" w:hAnsi="Arial" w:cs="Arial"/>
          <w:sz w:val="28"/>
          <w:szCs w:val="28"/>
        </w:rPr>
        <w:t xml:space="preserve"> </w:t>
      </w:r>
      <w:r w:rsidR="00BD3219">
        <w:rPr>
          <w:rFonts w:ascii="Arial" w:hAnsi="Arial" w:cs="Arial"/>
          <w:sz w:val="28"/>
          <w:szCs w:val="28"/>
        </w:rPr>
        <w:t xml:space="preserve">impegnati </w:t>
      </w:r>
      <w:r w:rsidR="000914A3"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9A7A1A" w:rsidRPr="005B2653" w14:paraId="5414B872" w14:textId="77777777" w:rsidTr="725DC4F0">
        <w:tc>
          <w:tcPr>
            <w:tcW w:w="481" w:type="dxa"/>
            <w:shd w:val="clear" w:color="auto" w:fill="auto"/>
          </w:tcPr>
          <w:p w14:paraId="4FE72122" w14:textId="77777777" w:rsidR="009A7A1A" w:rsidRPr="005B2653" w:rsidRDefault="009A7A1A" w:rsidP="002A02EF">
            <w:pPr>
              <w:autoSpaceDE w:val="0"/>
              <w:autoSpaceDN w:val="0"/>
              <w:adjustRightInd w:val="0"/>
              <w:rPr>
                <w:rFonts w:ascii="Arial" w:hAnsi="Arial" w:cs="Arial"/>
                <w:b/>
                <w:sz w:val="22"/>
                <w:szCs w:val="22"/>
              </w:rPr>
            </w:pPr>
          </w:p>
        </w:tc>
        <w:tc>
          <w:tcPr>
            <w:tcW w:w="2178" w:type="dxa"/>
            <w:shd w:val="clear" w:color="auto" w:fill="auto"/>
          </w:tcPr>
          <w:p w14:paraId="70EEF4BC"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178" w:type="dxa"/>
            <w:shd w:val="clear" w:color="auto" w:fill="auto"/>
          </w:tcPr>
          <w:p w14:paraId="1A2FB2E8"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369" w:type="dxa"/>
            <w:shd w:val="clear" w:color="auto" w:fill="auto"/>
          </w:tcPr>
          <w:p w14:paraId="32EF2342"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14:paraId="1B285E91"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14:paraId="76C08E01" w14:textId="77777777" w:rsidR="009A7A1A" w:rsidRPr="005B2653" w:rsidRDefault="009A7A1A" w:rsidP="002A02EF">
            <w:pPr>
              <w:autoSpaceDE w:val="0"/>
              <w:autoSpaceDN w:val="0"/>
              <w:adjustRightInd w:val="0"/>
              <w:jc w:val="center"/>
              <w:rPr>
                <w:rFonts w:ascii="Arial" w:hAnsi="Arial" w:cs="Arial"/>
                <w:b/>
                <w:sz w:val="22"/>
                <w:szCs w:val="22"/>
              </w:rPr>
            </w:pPr>
            <w:r w:rsidRPr="00424A36">
              <w:rPr>
                <w:rFonts w:ascii="Arial" w:hAnsi="Arial" w:cs="Arial"/>
                <w:b/>
                <w:sz w:val="22"/>
                <w:szCs w:val="22"/>
              </w:rPr>
              <w:t>Numero di CFU impartiti</w:t>
            </w:r>
          </w:p>
        </w:tc>
      </w:tr>
      <w:tr w:rsidR="009A7A1A" w:rsidRPr="005B2653" w14:paraId="0A428DBC" w14:textId="77777777" w:rsidTr="725DC4F0">
        <w:tc>
          <w:tcPr>
            <w:tcW w:w="481" w:type="dxa"/>
            <w:shd w:val="clear" w:color="auto" w:fill="auto"/>
          </w:tcPr>
          <w:p w14:paraId="39F4BF76" w14:textId="77777777" w:rsidR="009A7A1A" w:rsidRPr="005B2653" w:rsidRDefault="009A7A1A" w:rsidP="002A02EF">
            <w:pPr>
              <w:autoSpaceDE w:val="0"/>
              <w:autoSpaceDN w:val="0"/>
              <w:adjustRightInd w:val="0"/>
              <w:rPr>
                <w:rFonts w:ascii="Arial" w:hAnsi="Arial" w:cs="Arial"/>
                <w:b/>
                <w:sz w:val="22"/>
                <w:szCs w:val="22"/>
              </w:rPr>
            </w:pPr>
            <w:r>
              <w:rPr>
                <w:rFonts w:ascii="Arial" w:hAnsi="Arial" w:cs="Arial"/>
                <w:b/>
                <w:sz w:val="22"/>
                <w:szCs w:val="22"/>
              </w:rPr>
              <w:t>1</w:t>
            </w:r>
          </w:p>
        </w:tc>
        <w:tc>
          <w:tcPr>
            <w:tcW w:w="2178" w:type="dxa"/>
            <w:shd w:val="clear" w:color="auto" w:fill="auto"/>
          </w:tcPr>
          <w:p w14:paraId="7D61E7BB" w14:textId="77777777" w:rsidR="009A7A1A" w:rsidRPr="00562CC3" w:rsidRDefault="009A7A1A" w:rsidP="002A02EF">
            <w:pPr>
              <w:autoSpaceDE w:val="0"/>
              <w:autoSpaceDN w:val="0"/>
              <w:adjustRightInd w:val="0"/>
              <w:rPr>
                <w:rFonts w:ascii="Arial" w:hAnsi="Arial" w:cs="Arial"/>
                <w:bCs/>
                <w:sz w:val="22"/>
                <w:szCs w:val="22"/>
              </w:rPr>
            </w:pPr>
            <w:r w:rsidRPr="00562CC3">
              <w:rPr>
                <w:rFonts w:ascii="Arial" w:hAnsi="Arial" w:cs="Arial"/>
                <w:bCs/>
                <w:sz w:val="22"/>
                <w:szCs w:val="22"/>
              </w:rPr>
              <w:t>Addis</w:t>
            </w:r>
          </w:p>
        </w:tc>
        <w:tc>
          <w:tcPr>
            <w:tcW w:w="2178" w:type="dxa"/>
            <w:shd w:val="clear" w:color="auto" w:fill="auto"/>
          </w:tcPr>
          <w:p w14:paraId="3003F748" w14:textId="77777777" w:rsidR="009A7A1A" w:rsidRPr="00562CC3" w:rsidRDefault="009A7A1A" w:rsidP="002A02EF">
            <w:pPr>
              <w:autoSpaceDE w:val="0"/>
              <w:autoSpaceDN w:val="0"/>
              <w:adjustRightInd w:val="0"/>
              <w:rPr>
                <w:rFonts w:ascii="Arial" w:hAnsi="Arial" w:cs="Arial"/>
                <w:bCs/>
                <w:sz w:val="22"/>
                <w:szCs w:val="22"/>
              </w:rPr>
            </w:pPr>
            <w:r w:rsidRPr="00562CC3">
              <w:rPr>
                <w:rFonts w:ascii="Arial" w:hAnsi="Arial" w:cs="Arial"/>
                <w:bCs/>
                <w:sz w:val="22"/>
                <w:szCs w:val="22"/>
              </w:rPr>
              <w:t>Michela</w:t>
            </w:r>
          </w:p>
        </w:tc>
        <w:tc>
          <w:tcPr>
            <w:tcW w:w="2369" w:type="dxa"/>
            <w:shd w:val="clear" w:color="auto" w:fill="auto"/>
          </w:tcPr>
          <w:p w14:paraId="233252DC" w14:textId="77777777" w:rsidR="009A7A1A" w:rsidRPr="005B2653" w:rsidRDefault="009A7A1A" w:rsidP="002A02EF">
            <w:pPr>
              <w:autoSpaceDE w:val="0"/>
              <w:autoSpaceDN w:val="0"/>
              <w:adjustRightInd w:val="0"/>
              <w:rPr>
                <w:rFonts w:ascii="Arial" w:hAnsi="Arial" w:cs="Arial"/>
                <w:b/>
                <w:sz w:val="22"/>
                <w:szCs w:val="22"/>
              </w:rPr>
            </w:pPr>
            <w:r>
              <w:rPr>
                <w:rFonts w:ascii="Arial" w:hAnsi="Arial" w:cs="Arial"/>
                <w:sz w:val="22"/>
                <w:szCs w:val="22"/>
              </w:rPr>
              <w:t>Università degli Studi Roma Tre – Dipartimento di Economia</w:t>
            </w:r>
          </w:p>
        </w:tc>
        <w:tc>
          <w:tcPr>
            <w:tcW w:w="1883" w:type="dxa"/>
            <w:shd w:val="clear" w:color="auto" w:fill="auto"/>
          </w:tcPr>
          <w:p w14:paraId="5CA18342" w14:textId="77777777" w:rsidR="009A7A1A" w:rsidRPr="005B2653" w:rsidRDefault="009A7A1A" w:rsidP="002A02EF">
            <w:pPr>
              <w:autoSpaceDE w:val="0"/>
              <w:autoSpaceDN w:val="0"/>
              <w:adjustRightInd w:val="0"/>
              <w:rPr>
                <w:rFonts w:ascii="Arial" w:hAnsi="Arial" w:cs="Arial"/>
                <w:b/>
                <w:sz w:val="22"/>
                <w:szCs w:val="22"/>
              </w:rPr>
            </w:pPr>
            <w:r>
              <w:rPr>
                <w:rFonts w:ascii="Arial" w:hAnsi="Arial" w:cs="Arial"/>
                <w:sz w:val="22"/>
                <w:szCs w:val="22"/>
              </w:rPr>
              <w:t>Professore ordinario</w:t>
            </w:r>
          </w:p>
        </w:tc>
        <w:tc>
          <w:tcPr>
            <w:tcW w:w="1084" w:type="dxa"/>
          </w:tcPr>
          <w:p w14:paraId="3B3563CD" w14:textId="096C75BA" w:rsidR="009A7A1A" w:rsidRPr="00424A36" w:rsidRDefault="2303D752" w:rsidP="40B7E22C">
            <w:pPr>
              <w:spacing w:line="259" w:lineRule="auto"/>
              <w:jc w:val="center"/>
            </w:pPr>
            <w:r w:rsidRPr="40B7E22C">
              <w:rPr>
                <w:rFonts w:ascii="Arial" w:hAnsi="Arial" w:cs="Arial"/>
                <w:b/>
                <w:bCs/>
                <w:sz w:val="22"/>
                <w:szCs w:val="22"/>
              </w:rPr>
              <w:t>1</w:t>
            </w:r>
          </w:p>
        </w:tc>
      </w:tr>
      <w:tr w:rsidR="009A7A1A" w:rsidRPr="005B2653" w14:paraId="5D28FC81" w14:textId="77777777" w:rsidTr="725DC4F0">
        <w:tc>
          <w:tcPr>
            <w:tcW w:w="481" w:type="dxa"/>
            <w:shd w:val="clear" w:color="auto" w:fill="auto"/>
          </w:tcPr>
          <w:p w14:paraId="16986D2E" w14:textId="2281B0D0" w:rsidR="009A7A1A" w:rsidRPr="005B2653" w:rsidRDefault="7AF3BD1B" w:rsidP="725DC4F0">
            <w:pPr>
              <w:spacing w:line="259" w:lineRule="auto"/>
              <w:jc w:val="both"/>
            </w:pPr>
            <w:r w:rsidRPr="725DC4F0">
              <w:rPr>
                <w:rFonts w:ascii="Arial" w:hAnsi="Arial" w:cs="Arial"/>
                <w:b/>
                <w:bCs/>
                <w:sz w:val="22"/>
                <w:szCs w:val="22"/>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0A143B2"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Canciani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5AEE72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Marco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1E73ED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F631021"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066EA127" w14:textId="1FF8F4FA" w:rsidR="009A7A1A" w:rsidRPr="005B2653" w:rsidRDefault="3293E937" w:rsidP="40B7E22C">
            <w:pPr>
              <w:spacing w:line="259" w:lineRule="auto"/>
              <w:jc w:val="center"/>
            </w:pPr>
            <w:r w:rsidRPr="40B7E22C">
              <w:rPr>
                <w:rFonts w:ascii="Arial" w:hAnsi="Arial" w:cs="Arial"/>
                <w:b/>
                <w:bCs/>
                <w:sz w:val="22"/>
                <w:szCs w:val="22"/>
              </w:rPr>
              <w:t>5</w:t>
            </w:r>
          </w:p>
        </w:tc>
      </w:tr>
      <w:tr w:rsidR="009A7A1A" w:rsidRPr="005B2653" w14:paraId="55D3CA4A" w14:textId="77777777" w:rsidTr="725DC4F0">
        <w:tc>
          <w:tcPr>
            <w:tcW w:w="481" w:type="dxa"/>
            <w:shd w:val="clear" w:color="auto" w:fill="auto"/>
          </w:tcPr>
          <w:p w14:paraId="086BC891" w14:textId="5E200291" w:rsidR="009A7A1A" w:rsidRPr="005B2653" w:rsidRDefault="76B3C897"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9FA2524"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Causi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C6F8DF9"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Marco</w:t>
            </w:r>
          </w:p>
        </w:tc>
        <w:tc>
          <w:tcPr>
            <w:tcW w:w="2369" w:type="dxa"/>
            <w:shd w:val="clear" w:color="auto" w:fill="auto"/>
          </w:tcPr>
          <w:p w14:paraId="5EA676A0" w14:textId="77777777" w:rsidR="009A7A1A" w:rsidRPr="0062534D" w:rsidRDefault="009A7A1A" w:rsidP="002A02EF">
            <w:pPr>
              <w:autoSpaceDE w:val="0"/>
              <w:autoSpaceDN w:val="0"/>
              <w:adjustRightInd w:val="0"/>
              <w:jc w:val="both"/>
              <w:rPr>
                <w:rFonts w:ascii="Arial" w:hAnsi="Arial" w:cs="Arial"/>
                <w:sz w:val="22"/>
                <w:szCs w:val="22"/>
              </w:rPr>
            </w:pPr>
            <w:r w:rsidRPr="00562CC3">
              <w:rPr>
                <w:rFonts w:ascii="Arial" w:hAnsi="Arial" w:cs="Arial"/>
                <w:sz w:val="22"/>
                <w:szCs w:val="22"/>
              </w:rPr>
              <w:t>Università degli Studi Roma Tre – Dipartimento di Economia</w:t>
            </w:r>
          </w:p>
        </w:tc>
        <w:tc>
          <w:tcPr>
            <w:tcW w:w="1883" w:type="dxa"/>
            <w:shd w:val="clear" w:color="auto" w:fill="auto"/>
          </w:tcPr>
          <w:p w14:paraId="3321CAFE"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084" w:type="dxa"/>
          </w:tcPr>
          <w:p w14:paraId="32753735" w14:textId="77777777" w:rsidR="009A7A1A"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0DDEA912" w14:textId="77777777" w:rsidTr="725DC4F0">
        <w:tc>
          <w:tcPr>
            <w:tcW w:w="481" w:type="dxa"/>
            <w:shd w:val="clear" w:color="auto" w:fill="auto"/>
          </w:tcPr>
          <w:p w14:paraId="39045126" w14:textId="5617F31C" w:rsidR="009A7A1A" w:rsidRPr="005B2653" w:rsidRDefault="41FB685C"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5A9F797"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Converso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48C656D"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Stefano</w:t>
            </w:r>
          </w:p>
        </w:tc>
        <w:tc>
          <w:tcPr>
            <w:tcW w:w="2369" w:type="dxa"/>
            <w:shd w:val="clear" w:color="auto" w:fill="auto"/>
          </w:tcPr>
          <w:p w14:paraId="691BCCF4" w14:textId="77777777" w:rsidR="009A7A1A" w:rsidRPr="00562CC3" w:rsidRDefault="009A7A1A" w:rsidP="002A02EF">
            <w:pPr>
              <w:autoSpaceDE w:val="0"/>
              <w:autoSpaceDN w:val="0"/>
              <w:adjustRightInd w:val="0"/>
              <w:jc w:val="both"/>
              <w:rPr>
                <w:rFonts w:ascii="Arial" w:hAnsi="Arial" w:cs="Arial"/>
                <w:sz w:val="22"/>
                <w:szCs w:val="22"/>
              </w:rPr>
            </w:pPr>
            <w:r w:rsidRPr="00562CC3">
              <w:rPr>
                <w:rFonts w:ascii="Arial" w:hAnsi="Arial" w:cs="Arial"/>
                <w:sz w:val="22"/>
                <w:szCs w:val="22"/>
              </w:rPr>
              <w:t>Università Roma Tre - Dipartimento di Architettura</w:t>
            </w:r>
          </w:p>
        </w:tc>
        <w:tc>
          <w:tcPr>
            <w:tcW w:w="1883" w:type="dxa"/>
            <w:shd w:val="clear" w:color="auto" w:fill="auto"/>
          </w:tcPr>
          <w:p w14:paraId="6A929BFB"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Ricercatore a tempo determinato</w:t>
            </w:r>
          </w:p>
        </w:tc>
        <w:tc>
          <w:tcPr>
            <w:tcW w:w="1084" w:type="dxa"/>
          </w:tcPr>
          <w:p w14:paraId="1576E93E" w14:textId="3F7C4E12" w:rsidR="009A7A1A" w:rsidRDefault="1CEBCB72" w:rsidP="40B7E22C">
            <w:pPr>
              <w:spacing w:line="259" w:lineRule="auto"/>
              <w:jc w:val="center"/>
            </w:pPr>
            <w:r w:rsidRPr="40B7E22C">
              <w:rPr>
                <w:rFonts w:ascii="Arial" w:hAnsi="Arial" w:cs="Arial"/>
                <w:b/>
                <w:bCs/>
                <w:sz w:val="22"/>
                <w:szCs w:val="22"/>
              </w:rPr>
              <w:t>1</w:t>
            </w:r>
          </w:p>
        </w:tc>
      </w:tr>
      <w:tr w:rsidR="009A7A1A" w:rsidRPr="005B2653" w14:paraId="7179230C" w14:textId="77777777" w:rsidTr="725DC4F0">
        <w:tc>
          <w:tcPr>
            <w:tcW w:w="481" w:type="dxa"/>
            <w:shd w:val="clear" w:color="auto" w:fill="auto"/>
          </w:tcPr>
          <w:p w14:paraId="3208DE33"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410905"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 xml:space="preserve">De Pasquale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F03CB06"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Giorgia</w:t>
            </w:r>
          </w:p>
        </w:tc>
        <w:tc>
          <w:tcPr>
            <w:tcW w:w="2369" w:type="dxa"/>
            <w:shd w:val="clear" w:color="auto" w:fill="auto"/>
          </w:tcPr>
          <w:p w14:paraId="7F908695" w14:textId="77777777" w:rsidR="009A7A1A" w:rsidRPr="00562CC3" w:rsidRDefault="009A7A1A" w:rsidP="002A02EF">
            <w:pPr>
              <w:autoSpaceDE w:val="0"/>
              <w:autoSpaceDN w:val="0"/>
              <w:adjustRightInd w:val="0"/>
              <w:jc w:val="both"/>
              <w:rPr>
                <w:rFonts w:ascii="Arial" w:hAnsi="Arial" w:cs="Arial"/>
                <w:sz w:val="22"/>
                <w:szCs w:val="22"/>
              </w:rPr>
            </w:pPr>
            <w:r w:rsidRPr="00562CC3">
              <w:rPr>
                <w:rFonts w:ascii="Arial" w:hAnsi="Arial" w:cs="Arial"/>
                <w:sz w:val="22"/>
                <w:szCs w:val="22"/>
              </w:rPr>
              <w:t>Università Roma Tre - Dipartimento di Architettura</w:t>
            </w:r>
          </w:p>
        </w:tc>
        <w:tc>
          <w:tcPr>
            <w:tcW w:w="1883" w:type="dxa"/>
            <w:shd w:val="clear" w:color="auto" w:fill="auto"/>
          </w:tcPr>
          <w:p w14:paraId="6688076D" w14:textId="77777777" w:rsidR="009A7A1A" w:rsidRDefault="009A7A1A" w:rsidP="002A02EF">
            <w:pPr>
              <w:autoSpaceDE w:val="0"/>
              <w:autoSpaceDN w:val="0"/>
              <w:adjustRightInd w:val="0"/>
              <w:jc w:val="both"/>
              <w:rPr>
                <w:rFonts w:ascii="Arial" w:hAnsi="Arial" w:cs="Arial"/>
                <w:sz w:val="22"/>
                <w:szCs w:val="22"/>
              </w:rPr>
            </w:pPr>
            <w:r w:rsidRPr="00562CC3">
              <w:rPr>
                <w:rFonts w:ascii="Arial" w:hAnsi="Arial" w:cs="Arial"/>
                <w:sz w:val="22"/>
                <w:szCs w:val="22"/>
              </w:rPr>
              <w:t>Ricercatore a tempo determinato</w:t>
            </w:r>
          </w:p>
        </w:tc>
        <w:tc>
          <w:tcPr>
            <w:tcW w:w="1084" w:type="dxa"/>
          </w:tcPr>
          <w:p w14:paraId="0B91BFD6" w14:textId="77777777" w:rsidR="009A7A1A"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2D76694A" w14:textId="77777777" w:rsidTr="725DC4F0">
        <w:tc>
          <w:tcPr>
            <w:tcW w:w="481" w:type="dxa"/>
            <w:shd w:val="clear" w:color="auto" w:fill="auto"/>
          </w:tcPr>
          <w:p w14:paraId="4F4266F0"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173EE76"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Feiffer</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7900694"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Cesare</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0B5909D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1DB9881"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1076826E" w14:textId="77777777" w:rsidR="009A7A1A" w:rsidRPr="005B2653"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37A9AA3A" w14:textId="77777777" w:rsidTr="725DC4F0">
        <w:tc>
          <w:tcPr>
            <w:tcW w:w="481" w:type="dxa"/>
            <w:shd w:val="clear" w:color="auto" w:fill="auto"/>
          </w:tcPr>
          <w:p w14:paraId="32B1FF9E"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1A83207"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 xml:space="preserve">Gargano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C942A61"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Maurizio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B2AC48C" w14:textId="77777777" w:rsidR="009A7A1A" w:rsidRPr="0062534D" w:rsidRDefault="009A7A1A" w:rsidP="002A02EF">
            <w:pPr>
              <w:autoSpaceDE w:val="0"/>
              <w:autoSpaceDN w:val="0"/>
              <w:adjustRightInd w:val="0"/>
              <w:jc w:val="both"/>
              <w:rPr>
                <w:rFonts w:ascii="Arial" w:hAnsi="Arial" w:cs="Arial"/>
                <w:sz w:val="22"/>
                <w:szCs w:val="22"/>
              </w:rPr>
            </w:pPr>
            <w:r w:rsidRPr="00C85079">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2C30B9E"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 associato</w:t>
            </w:r>
          </w:p>
        </w:tc>
        <w:tc>
          <w:tcPr>
            <w:tcW w:w="1084" w:type="dxa"/>
          </w:tcPr>
          <w:p w14:paraId="3FA1A7A8" w14:textId="77777777" w:rsidR="009A7A1A"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7ED12DFE" w14:textId="77777777" w:rsidTr="725DC4F0">
        <w:tc>
          <w:tcPr>
            <w:tcW w:w="481" w:type="dxa"/>
            <w:shd w:val="clear" w:color="auto" w:fill="auto"/>
          </w:tcPr>
          <w:p w14:paraId="02F456E1"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2B5A71D"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 xml:space="preserve">Geremia </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DD8F847"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Francesca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7B98632"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35E142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c>
          <w:tcPr>
            <w:tcW w:w="1084" w:type="dxa"/>
          </w:tcPr>
          <w:p w14:paraId="3B386D98" w14:textId="39402963" w:rsidR="009A7A1A" w:rsidRPr="005B2653" w:rsidRDefault="4E721E34" w:rsidP="40B7E22C">
            <w:pPr>
              <w:spacing w:line="259" w:lineRule="auto"/>
              <w:jc w:val="center"/>
            </w:pPr>
            <w:r w:rsidRPr="40B7E22C">
              <w:rPr>
                <w:rFonts w:ascii="Arial" w:hAnsi="Arial" w:cs="Arial"/>
                <w:b/>
                <w:bCs/>
                <w:sz w:val="22"/>
                <w:szCs w:val="22"/>
              </w:rPr>
              <w:t>4</w:t>
            </w:r>
          </w:p>
        </w:tc>
      </w:tr>
      <w:tr w:rsidR="009A7A1A" w:rsidRPr="005B2653" w14:paraId="540F13EC" w14:textId="77777777" w:rsidTr="725DC4F0">
        <w:tc>
          <w:tcPr>
            <w:tcW w:w="481" w:type="dxa"/>
            <w:shd w:val="clear" w:color="auto" w:fill="auto"/>
          </w:tcPr>
          <w:p w14:paraId="39DE57F1"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1E09D55"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Lazzara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100851E"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Paolo</w:t>
            </w:r>
          </w:p>
        </w:tc>
        <w:tc>
          <w:tcPr>
            <w:tcW w:w="2369" w:type="dxa"/>
            <w:shd w:val="clear" w:color="auto" w:fill="auto"/>
          </w:tcPr>
          <w:p w14:paraId="4BFFB56D" w14:textId="77777777" w:rsidR="009A7A1A" w:rsidRPr="0062534D" w:rsidRDefault="009A7A1A" w:rsidP="002A02EF">
            <w:pPr>
              <w:autoSpaceDE w:val="0"/>
              <w:autoSpaceDN w:val="0"/>
              <w:adjustRightInd w:val="0"/>
              <w:jc w:val="both"/>
              <w:rPr>
                <w:rFonts w:ascii="Arial" w:hAnsi="Arial" w:cs="Arial"/>
                <w:sz w:val="22"/>
                <w:szCs w:val="22"/>
              </w:rPr>
            </w:pPr>
            <w:r w:rsidRPr="00562CC3">
              <w:rPr>
                <w:rFonts w:ascii="Arial" w:hAnsi="Arial" w:cs="Arial"/>
                <w:sz w:val="22"/>
                <w:szCs w:val="22"/>
              </w:rPr>
              <w:t>Università degli Studi Roma Tre – Dipartimento di Economia</w:t>
            </w:r>
          </w:p>
        </w:tc>
        <w:tc>
          <w:tcPr>
            <w:tcW w:w="1883" w:type="dxa"/>
            <w:shd w:val="clear" w:color="auto" w:fill="auto"/>
          </w:tcPr>
          <w:p w14:paraId="2BDFF529"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 ordinario</w:t>
            </w:r>
          </w:p>
        </w:tc>
        <w:tc>
          <w:tcPr>
            <w:tcW w:w="1084" w:type="dxa"/>
          </w:tcPr>
          <w:p w14:paraId="49CCE236" w14:textId="696EB46C" w:rsidR="009A7A1A" w:rsidRDefault="1B9F24CE" w:rsidP="40B7E22C">
            <w:pPr>
              <w:spacing w:line="259" w:lineRule="auto"/>
              <w:jc w:val="center"/>
            </w:pPr>
            <w:r w:rsidRPr="40B7E22C">
              <w:rPr>
                <w:rFonts w:ascii="Arial" w:hAnsi="Arial" w:cs="Arial"/>
                <w:b/>
                <w:bCs/>
                <w:sz w:val="22"/>
                <w:szCs w:val="22"/>
              </w:rPr>
              <w:t>1</w:t>
            </w:r>
          </w:p>
        </w:tc>
      </w:tr>
      <w:tr w:rsidR="009A7A1A" w:rsidRPr="005B2653" w14:paraId="006CDD85" w14:textId="77777777" w:rsidTr="725DC4F0">
        <w:tc>
          <w:tcPr>
            <w:tcW w:w="481" w:type="dxa"/>
            <w:shd w:val="clear" w:color="auto" w:fill="auto"/>
          </w:tcPr>
          <w:p w14:paraId="617C2A8F"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11</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379AA61"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Ortolani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D8A43CD"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Giorgio</w:t>
            </w:r>
          </w:p>
        </w:tc>
        <w:tc>
          <w:tcPr>
            <w:tcW w:w="2369" w:type="dxa"/>
            <w:shd w:val="clear" w:color="auto" w:fill="auto"/>
          </w:tcPr>
          <w:p w14:paraId="5C57CCFD" w14:textId="77777777" w:rsidR="009A7A1A" w:rsidRPr="00562CC3" w:rsidRDefault="009A7A1A" w:rsidP="002A02EF">
            <w:pPr>
              <w:autoSpaceDE w:val="0"/>
              <w:autoSpaceDN w:val="0"/>
              <w:adjustRightInd w:val="0"/>
              <w:jc w:val="both"/>
              <w:rPr>
                <w:rFonts w:ascii="Arial" w:hAnsi="Arial" w:cs="Arial"/>
                <w:sz w:val="22"/>
                <w:szCs w:val="22"/>
              </w:rPr>
            </w:pPr>
            <w:r w:rsidRPr="00C85079">
              <w:rPr>
                <w:rFonts w:ascii="Arial" w:hAnsi="Arial" w:cs="Arial"/>
                <w:sz w:val="22"/>
                <w:szCs w:val="22"/>
              </w:rPr>
              <w:t>Università Roma Tre - Dipartimento di Architettura</w:t>
            </w:r>
          </w:p>
        </w:tc>
        <w:tc>
          <w:tcPr>
            <w:tcW w:w="1883" w:type="dxa"/>
            <w:shd w:val="clear" w:color="auto" w:fill="auto"/>
          </w:tcPr>
          <w:p w14:paraId="2F5FE49F" w14:textId="77777777" w:rsidR="009A7A1A"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084" w:type="dxa"/>
          </w:tcPr>
          <w:p w14:paraId="0CD27205" w14:textId="77777777" w:rsidR="009A7A1A"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01990F28" w14:textId="77777777" w:rsidTr="725DC4F0">
        <w:tc>
          <w:tcPr>
            <w:tcW w:w="481" w:type="dxa"/>
            <w:shd w:val="clear" w:color="auto" w:fill="auto"/>
          </w:tcPr>
          <w:p w14:paraId="6B7AF787"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12</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776E96E"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Palazzo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7E62236"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Anna Laura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2BB581F"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8306352" w14:textId="26933569" w:rsidR="009A7A1A" w:rsidRPr="005B2653" w:rsidRDefault="5A3F9E8F" w:rsidP="725DC4F0">
            <w:pPr>
              <w:autoSpaceDE w:val="0"/>
              <w:autoSpaceDN w:val="0"/>
              <w:adjustRightInd w:val="0"/>
              <w:jc w:val="both"/>
              <w:rPr>
                <w:rFonts w:ascii="Arial" w:hAnsi="Arial" w:cs="Arial"/>
                <w:sz w:val="22"/>
                <w:szCs w:val="22"/>
              </w:rPr>
            </w:pPr>
            <w:r w:rsidRPr="725DC4F0">
              <w:rPr>
                <w:rFonts w:ascii="Arial" w:hAnsi="Arial" w:cs="Arial"/>
                <w:sz w:val="22"/>
                <w:szCs w:val="22"/>
              </w:rPr>
              <w:t>Professore o</w:t>
            </w:r>
            <w:r w:rsidR="73689017" w:rsidRPr="725DC4F0">
              <w:rPr>
                <w:rFonts w:ascii="Arial" w:hAnsi="Arial" w:cs="Arial"/>
                <w:sz w:val="22"/>
                <w:szCs w:val="22"/>
              </w:rPr>
              <w:t>rdinario</w:t>
            </w:r>
          </w:p>
        </w:tc>
        <w:tc>
          <w:tcPr>
            <w:tcW w:w="1084" w:type="dxa"/>
          </w:tcPr>
          <w:p w14:paraId="535F1442" w14:textId="1E622C73" w:rsidR="009A7A1A" w:rsidRPr="005B2653" w:rsidRDefault="30985C1F" w:rsidP="40B7E22C">
            <w:pPr>
              <w:spacing w:line="259" w:lineRule="auto"/>
              <w:jc w:val="center"/>
            </w:pPr>
            <w:r w:rsidRPr="40B7E22C">
              <w:rPr>
                <w:rFonts w:ascii="Arial" w:hAnsi="Arial" w:cs="Arial"/>
                <w:b/>
                <w:bCs/>
                <w:sz w:val="22"/>
                <w:szCs w:val="22"/>
              </w:rPr>
              <w:t>1</w:t>
            </w:r>
          </w:p>
        </w:tc>
      </w:tr>
      <w:tr w:rsidR="009A7A1A" w:rsidRPr="005B2653" w14:paraId="18209A1A" w14:textId="77777777" w:rsidTr="725DC4F0">
        <w:tc>
          <w:tcPr>
            <w:tcW w:w="481" w:type="dxa"/>
            <w:shd w:val="clear" w:color="auto" w:fill="auto"/>
          </w:tcPr>
          <w:p w14:paraId="67E72993"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13</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32E783"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Pallottino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DE85C3C"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Elisabetta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56276D38"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195EE43"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ordinario</w:t>
            </w:r>
          </w:p>
        </w:tc>
        <w:tc>
          <w:tcPr>
            <w:tcW w:w="1084" w:type="dxa"/>
          </w:tcPr>
          <w:p w14:paraId="2FE24FEA" w14:textId="266E3528" w:rsidR="009A7A1A" w:rsidRPr="005B2653" w:rsidRDefault="0C0421E3" w:rsidP="40B7E22C">
            <w:pPr>
              <w:spacing w:line="259" w:lineRule="auto"/>
              <w:jc w:val="center"/>
            </w:pPr>
            <w:r w:rsidRPr="40B7E22C">
              <w:rPr>
                <w:rFonts w:ascii="Arial" w:hAnsi="Arial" w:cs="Arial"/>
                <w:b/>
                <w:bCs/>
                <w:sz w:val="22"/>
                <w:szCs w:val="22"/>
              </w:rPr>
              <w:t>1</w:t>
            </w:r>
          </w:p>
        </w:tc>
      </w:tr>
      <w:tr w:rsidR="009A7A1A" w:rsidRPr="005B2653" w14:paraId="5809BAF1" w14:textId="77777777" w:rsidTr="725DC4F0">
        <w:tc>
          <w:tcPr>
            <w:tcW w:w="481" w:type="dxa"/>
            <w:shd w:val="clear" w:color="auto" w:fill="auto"/>
          </w:tcPr>
          <w:p w14:paraId="35C4A5F9"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lastRenderedPageBreak/>
              <w:t>14</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42002B8"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Pugliano</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B152EB3"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Antonio</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26AD6B69"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5FE61A6"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6AF51A95" w14:textId="11AC442D" w:rsidR="009A7A1A" w:rsidRPr="005B2653" w:rsidRDefault="7C74A08D" w:rsidP="40B7E22C">
            <w:pPr>
              <w:spacing w:line="259" w:lineRule="auto"/>
              <w:jc w:val="center"/>
            </w:pPr>
            <w:r w:rsidRPr="40B7E22C">
              <w:rPr>
                <w:rFonts w:ascii="Arial" w:hAnsi="Arial" w:cs="Arial"/>
                <w:b/>
                <w:bCs/>
                <w:sz w:val="22"/>
                <w:szCs w:val="22"/>
              </w:rPr>
              <w:t>1</w:t>
            </w:r>
          </w:p>
        </w:tc>
      </w:tr>
      <w:tr w:rsidR="009A7A1A" w:rsidRPr="005B2653" w14:paraId="483AA12B" w14:textId="77777777" w:rsidTr="725DC4F0">
        <w:tc>
          <w:tcPr>
            <w:tcW w:w="481" w:type="dxa"/>
            <w:shd w:val="clear" w:color="auto" w:fill="auto"/>
          </w:tcPr>
          <w:p w14:paraId="08559049"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15</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58D071A"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Santini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E564E55"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Silvia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7007DD35" w14:textId="77777777" w:rsidR="009A7A1A" w:rsidRPr="0062534D" w:rsidRDefault="009A7A1A" w:rsidP="002A02EF">
            <w:pPr>
              <w:autoSpaceDE w:val="0"/>
              <w:autoSpaceDN w:val="0"/>
              <w:adjustRightInd w:val="0"/>
              <w:jc w:val="both"/>
              <w:rPr>
                <w:rFonts w:ascii="Arial" w:hAnsi="Arial" w:cs="Arial"/>
                <w:sz w:val="22"/>
                <w:szCs w:val="22"/>
              </w:rPr>
            </w:pPr>
            <w:r w:rsidRPr="00C85079">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8BE1B48"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084" w:type="dxa"/>
          </w:tcPr>
          <w:p w14:paraId="3029A20D" w14:textId="77777777" w:rsidR="009A7A1A"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1BC36480" w14:textId="77777777" w:rsidTr="725DC4F0">
        <w:tc>
          <w:tcPr>
            <w:tcW w:w="481" w:type="dxa"/>
            <w:shd w:val="clear" w:color="auto" w:fill="auto"/>
          </w:tcPr>
          <w:p w14:paraId="0C45BD4D"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16</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A7BDBCE"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Segarra Lagunes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CAC6DD1"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Maria Margarita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6DFDA7B1"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717170E"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Ricercatore</w:t>
            </w:r>
          </w:p>
        </w:tc>
        <w:tc>
          <w:tcPr>
            <w:tcW w:w="1084" w:type="dxa"/>
          </w:tcPr>
          <w:p w14:paraId="0BDC4157" w14:textId="77777777" w:rsidR="009A7A1A" w:rsidRPr="005B2653"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12C5F071" w14:textId="77777777" w:rsidTr="725DC4F0">
        <w:tc>
          <w:tcPr>
            <w:tcW w:w="481" w:type="dxa"/>
            <w:shd w:val="clear" w:color="auto" w:fill="auto"/>
          </w:tcPr>
          <w:p w14:paraId="31F33753"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17</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A9E472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Spadafora</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51CF233"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Giovanna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42843D22"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62A1A70"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784539C3" w14:textId="13F7BCFD" w:rsidR="009A7A1A" w:rsidRPr="005B2653" w:rsidRDefault="072DEEBA" w:rsidP="40B7E22C">
            <w:pPr>
              <w:spacing w:line="259" w:lineRule="auto"/>
              <w:jc w:val="center"/>
            </w:pPr>
            <w:r w:rsidRPr="40B7E22C">
              <w:rPr>
                <w:rFonts w:ascii="Arial" w:hAnsi="Arial" w:cs="Arial"/>
                <w:b/>
                <w:bCs/>
                <w:sz w:val="22"/>
                <w:szCs w:val="22"/>
              </w:rPr>
              <w:t>5</w:t>
            </w:r>
          </w:p>
        </w:tc>
      </w:tr>
      <w:tr w:rsidR="009A7A1A" w:rsidRPr="005B2653" w14:paraId="1E2C7701" w14:textId="77777777" w:rsidTr="725DC4F0">
        <w:tc>
          <w:tcPr>
            <w:tcW w:w="481" w:type="dxa"/>
            <w:shd w:val="clear" w:color="auto" w:fill="auto"/>
          </w:tcPr>
          <w:p w14:paraId="4EA5E99B" w14:textId="77777777" w:rsidR="009A7A1A" w:rsidRPr="005B2653" w:rsidRDefault="009A7A1A" w:rsidP="002A02EF">
            <w:pPr>
              <w:autoSpaceDE w:val="0"/>
              <w:autoSpaceDN w:val="0"/>
              <w:adjustRightInd w:val="0"/>
              <w:jc w:val="both"/>
              <w:rPr>
                <w:rFonts w:ascii="Arial" w:hAnsi="Arial" w:cs="Arial"/>
                <w:b/>
                <w:sz w:val="22"/>
                <w:szCs w:val="22"/>
              </w:rPr>
            </w:pPr>
            <w:r w:rsidRPr="005B2653">
              <w:rPr>
                <w:rFonts w:ascii="Arial" w:hAnsi="Arial" w:cs="Arial"/>
                <w:b/>
                <w:sz w:val="22"/>
                <w:szCs w:val="22"/>
              </w:rPr>
              <w:t>1</w:t>
            </w:r>
            <w:r>
              <w:rPr>
                <w:rFonts w:ascii="Arial" w:hAnsi="Arial" w:cs="Arial"/>
                <w:b/>
                <w:sz w:val="22"/>
                <w:szCs w:val="22"/>
              </w:rPr>
              <w:t>8</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DFFAEE2"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Stabile</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4E4EA31"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Francesca Romana</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CF94EB0"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34C9D90"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6D457F2B" w14:textId="77777777" w:rsidR="009A7A1A" w:rsidRPr="005B2653" w:rsidRDefault="009A7A1A" w:rsidP="002A02EF">
            <w:pPr>
              <w:tabs>
                <w:tab w:val="left" w:pos="315"/>
                <w:tab w:val="center" w:pos="434"/>
              </w:tabs>
              <w:autoSpaceDE w:val="0"/>
              <w:autoSpaceDN w:val="0"/>
              <w:adjustRightInd w:val="0"/>
              <w:rPr>
                <w:rFonts w:ascii="Arial" w:hAnsi="Arial" w:cs="Arial"/>
                <w:b/>
                <w:sz w:val="22"/>
                <w:szCs w:val="22"/>
              </w:rPr>
            </w:pPr>
            <w:r>
              <w:rPr>
                <w:rFonts w:ascii="Arial" w:hAnsi="Arial" w:cs="Arial"/>
                <w:b/>
                <w:sz w:val="22"/>
                <w:szCs w:val="22"/>
              </w:rPr>
              <w:tab/>
              <w:t>4</w:t>
            </w:r>
          </w:p>
        </w:tc>
      </w:tr>
      <w:tr w:rsidR="009A7A1A" w:rsidRPr="005B2653" w14:paraId="12BB687A" w14:textId="77777777" w:rsidTr="725DC4F0">
        <w:tc>
          <w:tcPr>
            <w:tcW w:w="481" w:type="dxa"/>
            <w:shd w:val="clear" w:color="auto" w:fill="auto"/>
          </w:tcPr>
          <w:p w14:paraId="2ADE27DF" w14:textId="77777777" w:rsidR="009A7A1A" w:rsidRPr="005B2653" w:rsidRDefault="009A7A1A" w:rsidP="002A02EF">
            <w:pPr>
              <w:autoSpaceDE w:val="0"/>
              <w:autoSpaceDN w:val="0"/>
              <w:adjustRightInd w:val="0"/>
              <w:jc w:val="both"/>
              <w:rPr>
                <w:rFonts w:ascii="Arial" w:hAnsi="Arial" w:cs="Arial"/>
                <w:b/>
                <w:sz w:val="22"/>
                <w:szCs w:val="22"/>
              </w:rPr>
            </w:pPr>
            <w:r>
              <w:rPr>
                <w:rFonts w:ascii="Arial" w:hAnsi="Arial" w:cs="Arial"/>
                <w:b/>
                <w:sz w:val="22"/>
                <w:szCs w:val="22"/>
              </w:rPr>
              <w:t>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7AC6CEE"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Sturm</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CDBB4EA"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 xml:space="preserve">Saverio </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3B82F4E" w14:textId="77777777" w:rsidR="009A7A1A" w:rsidRPr="0062534D" w:rsidRDefault="009A7A1A" w:rsidP="002A02EF">
            <w:pPr>
              <w:autoSpaceDE w:val="0"/>
              <w:autoSpaceDN w:val="0"/>
              <w:adjustRightInd w:val="0"/>
              <w:jc w:val="both"/>
              <w:rPr>
                <w:rFonts w:ascii="Arial" w:hAnsi="Arial" w:cs="Arial"/>
                <w:sz w:val="22"/>
                <w:szCs w:val="22"/>
              </w:rPr>
            </w:pPr>
            <w:r w:rsidRPr="00C85079">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BFB82F3" w14:textId="77777777" w:rsidR="009A7A1A" w:rsidRPr="0062534D" w:rsidRDefault="009A7A1A" w:rsidP="002A02EF">
            <w:pPr>
              <w:autoSpaceDE w:val="0"/>
              <w:autoSpaceDN w:val="0"/>
              <w:adjustRightInd w:val="0"/>
              <w:jc w:val="both"/>
              <w:rPr>
                <w:rFonts w:ascii="Arial" w:hAnsi="Arial" w:cs="Arial"/>
                <w:sz w:val="22"/>
                <w:szCs w:val="22"/>
              </w:rPr>
            </w:pPr>
            <w:r>
              <w:rPr>
                <w:rFonts w:ascii="Arial" w:hAnsi="Arial" w:cs="Arial"/>
                <w:sz w:val="22"/>
                <w:szCs w:val="22"/>
              </w:rPr>
              <w:t>Professore associato</w:t>
            </w:r>
          </w:p>
        </w:tc>
        <w:tc>
          <w:tcPr>
            <w:tcW w:w="1084" w:type="dxa"/>
          </w:tcPr>
          <w:p w14:paraId="3ADB8649" w14:textId="77777777" w:rsidR="009A7A1A" w:rsidRDefault="009A7A1A" w:rsidP="002A02EF">
            <w:pPr>
              <w:tabs>
                <w:tab w:val="left" w:pos="315"/>
                <w:tab w:val="center" w:pos="434"/>
              </w:tabs>
              <w:autoSpaceDE w:val="0"/>
              <w:autoSpaceDN w:val="0"/>
              <w:adjustRightInd w:val="0"/>
              <w:jc w:val="center"/>
              <w:rPr>
                <w:rFonts w:ascii="Arial" w:hAnsi="Arial" w:cs="Arial"/>
                <w:b/>
                <w:sz w:val="22"/>
                <w:szCs w:val="22"/>
              </w:rPr>
            </w:pPr>
            <w:r>
              <w:rPr>
                <w:rFonts w:ascii="Arial" w:hAnsi="Arial" w:cs="Arial"/>
                <w:b/>
                <w:sz w:val="22"/>
                <w:szCs w:val="22"/>
              </w:rPr>
              <w:t>1</w:t>
            </w:r>
          </w:p>
        </w:tc>
      </w:tr>
      <w:tr w:rsidR="009A7A1A" w:rsidRPr="005B2653" w14:paraId="6CC0A725" w14:textId="77777777" w:rsidTr="725DC4F0">
        <w:tc>
          <w:tcPr>
            <w:tcW w:w="481" w:type="dxa"/>
            <w:shd w:val="clear" w:color="auto" w:fill="auto"/>
          </w:tcPr>
          <w:p w14:paraId="3AA3CE83" w14:textId="77777777" w:rsidR="009A7A1A" w:rsidRPr="005B2653" w:rsidRDefault="009A7A1A" w:rsidP="002A02EF">
            <w:pPr>
              <w:autoSpaceDE w:val="0"/>
              <w:autoSpaceDN w:val="0"/>
              <w:adjustRightInd w:val="0"/>
              <w:jc w:val="center"/>
              <w:rPr>
                <w:rFonts w:ascii="Arial" w:hAnsi="Arial" w:cs="Arial"/>
                <w:b/>
                <w:sz w:val="22"/>
                <w:szCs w:val="22"/>
              </w:rPr>
            </w:pPr>
            <w:r>
              <w:rPr>
                <w:rFonts w:ascii="Arial" w:hAnsi="Arial" w:cs="Arial"/>
                <w:b/>
                <w:sz w:val="22"/>
                <w:szCs w:val="22"/>
              </w:rPr>
              <w:t>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936484A"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Zampilli</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72800A68"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Michele</w:t>
            </w:r>
          </w:p>
        </w:tc>
        <w:tc>
          <w:tcPr>
            <w:tcW w:w="2369" w:type="dxa"/>
            <w:tcBorders>
              <w:top w:val="single" w:sz="4" w:space="0" w:color="auto"/>
              <w:left w:val="single" w:sz="4" w:space="0" w:color="auto"/>
              <w:bottom w:val="single" w:sz="4" w:space="0" w:color="auto"/>
              <w:right w:val="single" w:sz="4" w:space="0" w:color="auto"/>
            </w:tcBorders>
            <w:shd w:val="clear" w:color="auto" w:fill="auto"/>
          </w:tcPr>
          <w:p w14:paraId="351C3B95"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Università Roma Tre - Dipartimento di Architettura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7268A17" w14:textId="77777777" w:rsidR="009A7A1A" w:rsidRPr="005B2653" w:rsidRDefault="009A7A1A" w:rsidP="002A02EF">
            <w:pPr>
              <w:autoSpaceDE w:val="0"/>
              <w:autoSpaceDN w:val="0"/>
              <w:adjustRightInd w:val="0"/>
              <w:jc w:val="both"/>
              <w:rPr>
                <w:rFonts w:ascii="Arial" w:hAnsi="Arial" w:cs="Arial"/>
                <w:b/>
                <w:sz w:val="22"/>
                <w:szCs w:val="22"/>
              </w:rPr>
            </w:pPr>
            <w:r w:rsidRPr="0062534D">
              <w:rPr>
                <w:rFonts w:ascii="Arial" w:hAnsi="Arial" w:cs="Arial"/>
                <w:sz w:val="22"/>
                <w:szCs w:val="22"/>
              </w:rPr>
              <w:t>Professore associato</w:t>
            </w:r>
          </w:p>
        </w:tc>
        <w:tc>
          <w:tcPr>
            <w:tcW w:w="1084" w:type="dxa"/>
          </w:tcPr>
          <w:p w14:paraId="3C8C485B" w14:textId="68DE8E46" w:rsidR="009A7A1A" w:rsidRPr="005B2653" w:rsidRDefault="04C53BF8" w:rsidP="40B7E22C">
            <w:pPr>
              <w:autoSpaceDE w:val="0"/>
              <w:autoSpaceDN w:val="0"/>
              <w:adjustRightInd w:val="0"/>
              <w:jc w:val="center"/>
              <w:rPr>
                <w:rFonts w:ascii="Arial" w:hAnsi="Arial" w:cs="Arial"/>
                <w:b/>
                <w:bCs/>
                <w:sz w:val="22"/>
                <w:szCs w:val="22"/>
              </w:rPr>
            </w:pPr>
            <w:r w:rsidRPr="40B7E22C">
              <w:rPr>
                <w:rFonts w:ascii="Arial" w:hAnsi="Arial" w:cs="Arial"/>
                <w:b/>
                <w:bCs/>
                <w:sz w:val="22"/>
                <w:szCs w:val="22"/>
              </w:rPr>
              <w:t>5</w:t>
            </w:r>
          </w:p>
        </w:tc>
      </w:tr>
    </w:tbl>
    <w:p w14:paraId="38B0CBEB" w14:textId="0B225C37" w:rsidR="38CA07CB" w:rsidRDefault="38CA07CB"/>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77777777" w:rsidR="000914A3" w:rsidRPr="005B2653" w:rsidRDefault="000914A3" w:rsidP="00943375">
      <w:pPr>
        <w:jc w:val="center"/>
        <w:rPr>
          <w:rFonts w:ascii="Arial" w:hAnsi="Arial" w:cs="Arial"/>
          <w:b/>
          <w:bCs/>
        </w:rPr>
      </w:pPr>
    </w:p>
    <w:p w14:paraId="41763573" w14:textId="4C626A99"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334"/>
        <w:gridCol w:w="2382"/>
        <w:gridCol w:w="2515"/>
        <w:gridCol w:w="2408"/>
      </w:tblGrid>
      <w:tr w:rsidR="009A7A1A" w:rsidRPr="005B2653" w14:paraId="42C30A7A" w14:textId="77777777" w:rsidTr="725DC4F0">
        <w:tc>
          <w:tcPr>
            <w:tcW w:w="472" w:type="dxa"/>
            <w:shd w:val="clear" w:color="auto" w:fill="auto"/>
          </w:tcPr>
          <w:p w14:paraId="03F7308E" w14:textId="77777777" w:rsidR="009A7A1A" w:rsidRPr="005B2653" w:rsidRDefault="009A7A1A" w:rsidP="002A02EF">
            <w:pPr>
              <w:autoSpaceDE w:val="0"/>
              <w:autoSpaceDN w:val="0"/>
              <w:adjustRightInd w:val="0"/>
              <w:rPr>
                <w:rFonts w:ascii="Arial" w:hAnsi="Arial" w:cs="Arial"/>
                <w:b/>
                <w:sz w:val="22"/>
                <w:szCs w:val="22"/>
              </w:rPr>
            </w:pPr>
          </w:p>
        </w:tc>
        <w:tc>
          <w:tcPr>
            <w:tcW w:w="2334" w:type="dxa"/>
            <w:shd w:val="clear" w:color="auto" w:fill="auto"/>
          </w:tcPr>
          <w:p w14:paraId="3D0E5E40"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382" w:type="dxa"/>
            <w:shd w:val="clear" w:color="auto" w:fill="auto"/>
          </w:tcPr>
          <w:p w14:paraId="6B428C99"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515" w:type="dxa"/>
            <w:shd w:val="clear" w:color="auto" w:fill="auto"/>
          </w:tcPr>
          <w:p w14:paraId="7318B121"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408" w:type="dxa"/>
            <w:shd w:val="clear" w:color="auto" w:fill="auto"/>
          </w:tcPr>
          <w:p w14:paraId="15504064" w14:textId="77777777" w:rsidR="009A7A1A" w:rsidRPr="005B2653" w:rsidRDefault="009A7A1A" w:rsidP="002A02EF">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725DC4F0" w14:paraId="28B943A2" w14:textId="77777777" w:rsidTr="725DC4F0">
        <w:tc>
          <w:tcPr>
            <w:tcW w:w="472" w:type="dxa"/>
            <w:shd w:val="clear" w:color="auto" w:fill="auto"/>
          </w:tcPr>
          <w:p w14:paraId="6DFE243A" w14:textId="475EE937" w:rsidR="58720CF8" w:rsidRDefault="58720CF8" w:rsidP="725DC4F0">
            <w:pPr>
              <w:rPr>
                <w:rFonts w:ascii="Arial" w:hAnsi="Arial" w:cs="Arial"/>
                <w:b/>
                <w:bCs/>
                <w:sz w:val="22"/>
                <w:szCs w:val="22"/>
              </w:rPr>
            </w:pPr>
            <w:r w:rsidRPr="725DC4F0">
              <w:rPr>
                <w:rFonts w:ascii="Arial" w:hAnsi="Arial" w:cs="Arial"/>
                <w:b/>
                <w:bCs/>
                <w:sz w:val="22"/>
                <w:szCs w:val="22"/>
              </w:rPr>
              <w:t>1</w:t>
            </w:r>
          </w:p>
        </w:tc>
        <w:tc>
          <w:tcPr>
            <w:tcW w:w="2334" w:type="dxa"/>
            <w:shd w:val="clear" w:color="auto" w:fill="auto"/>
          </w:tcPr>
          <w:p w14:paraId="448304C7" w14:textId="2E76ED16" w:rsidR="44D655F7" w:rsidRDefault="44D655F7" w:rsidP="725DC4F0">
            <w:pPr>
              <w:rPr>
                <w:rFonts w:ascii="Arial" w:hAnsi="Arial" w:cs="Arial"/>
                <w:b/>
                <w:bCs/>
                <w:sz w:val="22"/>
                <w:szCs w:val="22"/>
              </w:rPr>
            </w:pPr>
            <w:r w:rsidRPr="725DC4F0">
              <w:rPr>
                <w:rFonts w:ascii="Arial" w:hAnsi="Arial" w:cs="Arial"/>
                <w:b/>
                <w:bCs/>
                <w:sz w:val="22"/>
                <w:szCs w:val="22"/>
              </w:rPr>
              <w:t>Alessandrini</w:t>
            </w:r>
          </w:p>
        </w:tc>
        <w:tc>
          <w:tcPr>
            <w:tcW w:w="2382" w:type="dxa"/>
            <w:shd w:val="clear" w:color="auto" w:fill="auto"/>
          </w:tcPr>
          <w:p w14:paraId="6C029240" w14:textId="21555F2E" w:rsidR="44D655F7" w:rsidRDefault="44D655F7" w:rsidP="725DC4F0">
            <w:pPr>
              <w:rPr>
                <w:rFonts w:ascii="Arial" w:hAnsi="Arial" w:cs="Arial"/>
                <w:b/>
                <w:bCs/>
                <w:sz w:val="22"/>
                <w:szCs w:val="22"/>
              </w:rPr>
            </w:pPr>
            <w:r w:rsidRPr="725DC4F0">
              <w:rPr>
                <w:rFonts w:ascii="Arial" w:hAnsi="Arial" w:cs="Arial"/>
                <w:b/>
                <w:bCs/>
                <w:sz w:val="22"/>
                <w:szCs w:val="22"/>
              </w:rPr>
              <w:t>Elena</w:t>
            </w:r>
          </w:p>
        </w:tc>
        <w:tc>
          <w:tcPr>
            <w:tcW w:w="2515" w:type="dxa"/>
            <w:shd w:val="clear" w:color="auto" w:fill="auto"/>
          </w:tcPr>
          <w:p w14:paraId="289B4AB5" w14:textId="1369D991" w:rsidR="44D655F7" w:rsidRDefault="44D655F7" w:rsidP="725DC4F0">
            <w:pPr>
              <w:rPr>
                <w:rFonts w:ascii="Arial" w:hAnsi="Arial" w:cs="Arial"/>
                <w:b/>
                <w:bCs/>
                <w:sz w:val="22"/>
                <w:szCs w:val="22"/>
              </w:rPr>
            </w:pPr>
            <w:r w:rsidRPr="725DC4F0">
              <w:rPr>
                <w:rFonts w:ascii="Arial" w:hAnsi="Arial" w:cs="Arial"/>
                <w:b/>
                <w:bCs/>
                <w:sz w:val="22"/>
                <w:szCs w:val="22"/>
              </w:rPr>
              <w:t>CLES</w:t>
            </w:r>
            <w:r w:rsidR="76C71E10" w:rsidRPr="725DC4F0">
              <w:rPr>
                <w:rFonts w:ascii="Arial" w:hAnsi="Arial" w:cs="Arial"/>
                <w:b/>
                <w:bCs/>
                <w:sz w:val="22"/>
                <w:szCs w:val="22"/>
              </w:rPr>
              <w:t xml:space="preserve"> srl</w:t>
            </w:r>
          </w:p>
        </w:tc>
        <w:tc>
          <w:tcPr>
            <w:tcW w:w="2408" w:type="dxa"/>
            <w:shd w:val="clear" w:color="auto" w:fill="auto"/>
          </w:tcPr>
          <w:p w14:paraId="0CF4FC4E" w14:textId="29315ECB" w:rsidR="76C71E10" w:rsidRDefault="76C71E10" w:rsidP="725DC4F0">
            <w:pPr>
              <w:spacing w:line="259" w:lineRule="auto"/>
            </w:pPr>
            <w:r w:rsidRPr="725DC4F0">
              <w:rPr>
                <w:rFonts w:ascii="Arial" w:hAnsi="Arial" w:cs="Arial"/>
                <w:b/>
                <w:bCs/>
                <w:sz w:val="22"/>
                <w:szCs w:val="22"/>
              </w:rPr>
              <w:t>Ricercatrice</w:t>
            </w:r>
          </w:p>
        </w:tc>
      </w:tr>
      <w:tr w:rsidR="009A7A1A" w:rsidRPr="005B2653" w14:paraId="7A950A7F" w14:textId="77777777" w:rsidTr="725DC4F0">
        <w:tc>
          <w:tcPr>
            <w:tcW w:w="472" w:type="dxa"/>
            <w:shd w:val="clear" w:color="auto" w:fill="auto"/>
          </w:tcPr>
          <w:p w14:paraId="4F75D578" w14:textId="4D560548" w:rsidR="009A7A1A" w:rsidRPr="007C3370" w:rsidRDefault="6226C42D" w:rsidP="725DC4F0">
            <w:pPr>
              <w:spacing w:line="259" w:lineRule="auto"/>
            </w:pPr>
            <w:r w:rsidRPr="725DC4F0">
              <w:rPr>
                <w:rFonts w:ascii="Arial" w:hAnsi="Arial" w:cs="Arial"/>
                <w:b/>
                <w:bCs/>
                <w:sz w:val="22"/>
                <w:szCs w:val="22"/>
              </w:rPr>
              <w:t>2</w:t>
            </w:r>
          </w:p>
        </w:tc>
        <w:tc>
          <w:tcPr>
            <w:tcW w:w="2334" w:type="dxa"/>
            <w:shd w:val="clear" w:color="auto" w:fill="auto"/>
          </w:tcPr>
          <w:p w14:paraId="768B2CB0"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 xml:space="preserve">Brunori </w:t>
            </w:r>
          </w:p>
        </w:tc>
        <w:tc>
          <w:tcPr>
            <w:tcW w:w="2382" w:type="dxa"/>
            <w:shd w:val="clear" w:color="auto" w:fill="auto"/>
          </w:tcPr>
          <w:p w14:paraId="543E62CF"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Paola</w:t>
            </w:r>
          </w:p>
        </w:tc>
        <w:tc>
          <w:tcPr>
            <w:tcW w:w="2515" w:type="dxa"/>
            <w:shd w:val="clear" w:color="auto" w:fill="auto"/>
          </w:tcPr>
          <w:p w14:paraId="7861773D"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shd w:val="clear" w:color="auto" w:fill="auto"/>
          </w:tcPr>
          <w:p w14:paraId="4E284968" w14:textId="77777777" w:rsidR="009A7A1A" w:rsidRPr="00C74DAE"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725DC4F0" w14:paraId="6123BACA" w14:textId="77777777" w:rsidTr="725DC4F0">
        <w:tc>
          <w:tcPr>
            <w:tcW w:w="472" w:type="dxa"/>
            <w:shd w:val="clear" w:color="auto" w:fill="auto"/>
          </w:tcPr>
          <w:p w14:paraId="1497CCD7" w14:textId="50FF3E51" w:rsidR="1F573F0E" w:rsidRDefault="1F573F0E" w:rsidP="725DC4F0">
            <w:pPr>
              <w:spacing w:line="259" w:lineRule="auto"/>
              <w:rPr>
                <w:rFonts w:ascii="Arial" w:hAnsi="Arial" w:cs="Arial"/>
                <w:b/>
                <w:bCs/>
                <w:sz w:val="22"/>
                <w:szCs w:val="22"/>
              </w:rPr>
            </w:pPr>
            <w:r w:rsidRPr="725DC4F0">
              <w:rPr>
                <w:rFonts w:ascii="Arial" w:hAnsi="Arial" w:cs="Arial"/>
                <w:b/>
                <w:bCs/>
                <w:sz w:val="22"/>
                <w:szCs w:val="22"/>
              </w:rPr>
              <w:t>3</w:t>
            </w:r>
          </w:p>
        </w:tc>
        <w:tc>
          <w:tcPr>
            <w:tcW w:w="2334" w:type="dxa"/>
            <w:shd w:val="clear" w:color="auto" w:fill="auto"/>
          </w:tcPr>
          <w:p w14:paraId="0851C55F" w14:textId="6B4B065A" w:rsidR="41D8A696" w:rsidRDefault="41D8A696" w:rsidP="725DC4F0">
            <w:pPr>
              <w:jc w:val="both"/>
              <w:rPr>
                <w:rFonts w:ascii="Arial" w:hAnsi="Arial" w:cs="Arial"/>
                <w:sz w:val="22"/>
                <w:szCs w:val="22"/>
              </w:rPr>
            </w:pPr>
            <w:r w:rsidRPr="725DC4F0">
              <w:rPr>
                <w:rFonts w:ascii="Arial" w:hAnsi="Arial" w:cs="Arial"/>
                <w:sz w:val="22"/>
                <w:szCs w:val="22"/>
              </w:rPr>
              <w:t>Baggio</w:t>
            </w:r>
          </w:p>
        </w:tc>
        <w:tc>
          <w:tcPr>
            <w:tcW w:w="2382" w:type="dxa"/>
            <w:shd w:val="clear" w:color="auto" w:fill="auto"/>
          </w:tcPr>
          <w:p w14:paraId="7AC8DFB5" w14:textId="7A2ED64C" w:rsidR="41D8A696" w:rsidRDefault="41D8A696" w:rsidP="725DC4F0">
            <w:pPr>
              <w:jc w:val="both"/>
              <w:rPr>
                <w:rFonts w:ascii="Arial" w:hAnsi="Arial" w:cs="Arial"/>
                <w:sz w:val="22"/>
                <w:szCs w:val="22"/>
              </w:rPr>
            </w:pPr>
            <w:r w:rsidRPr="725DC4F0">
              <w:rPr>
                <w:rFonts w:ascii="Arial" w:hAnsi="Arial" w:cs="Arial"/>
                <w:sz w:val="22"/>
                <w:szCs w:val="22"/>
              </w:rPr>
              <w:t>Carlo</w:t>
            </w:r>
          </w:p>
        </w:tc>
        <w:tc>
          <w:tcPr>
            <w:tcW w:w="2515" w:type="dxa"/>
            <w:shd w:val="clear" w:color="auto" w:fill="auto"/>
          </w:tcPr>
          <w:p w14:paraId="7D6A1E6A" w14:textId="68045426" w:rsidR="41D8A696" w:rsidRDefault="41D8A696" w:rsidP="725DC4F0">
            <w:pPr>
              <w:jc w:val="both"/>
              <w:rPr>
                <w:rFonts w:ascii="Arial" w:hAnsi="Arial" w:cs="Arial"/>
                <w:sz w:val="22"/>
                <w:szCs w:val="22"/>
              </w:rPr>
            </w:pPr>
            <w:r w:rsidRPr="725DC4F0">
              <w:rPr>
                <w:rFonts w:ascii="Arial" w:hAnsi="Arial" w:cs="Arial"/>
                <w:sz w:val="22"/>
                <w:szCs w:val="22"/>
              </w:rPr>
              <w:t>Università degli Studi Roma Tre</w:t>
            </w:r>
          </w:p>
        </w:tc>
        <w:tc>
          <w:tcPr>
            <w:tcW w:w="2408" w:type="dxa"/>
            <w:shd w:val="clear" w:color="auto" w:fill="auto"/>
          </w:tcPr>
          <w:p w14:paraId="4D3956B9" w14:textId="6FF2CF15" w:rsidR="41D8A696" w:rsidRDefault="41D8A696" w:rsidP="725DC4F0">
            <w:pPr>
              <w:jc w:val="both"/>
              <w:rPr>
                <w:rFonts w:ascii="Arial" w:hAnsi="Arial" w:cs="Arial"/>
                <w:sz w:val="22"/>
                <w:szCs w:val="22"/>
              </w:rPr>
            </w:pPr>
            <w:r w:rsidRPr="725DC4F0">
              <w:rPr>
                <w:rFonts w:ascii="Arial" w:hAnsi="Arial" w:cs="Arial"/>
                <w:sz w:val="22"/>
                <w:szCs w:val="22"/>
              </w:rPr>
              <w:t>Professore Senior</w:t>
            </w:r>
          </w:p>
        </w:tc>
      </w:tr>
      <w:tr w:rsidR="009A7A1A" w:rsidRPr="005B2653" w14:paraId="4337AB44" w14:textId="77777777" w:rsidTr="725DC4F0">
        <w:tc>
          <w:tcPr>
            <w:tcW w:w="472" w:type="dxa"/>
            <w:shd w:val="clear" w:color="auto" w:fill="auto"/>
          </w:tcPr>
          <w:p w14:paraId="42C0A3AC" w14:textId="1075AEE5" w:rsidR="009A7A1A" w:rsidRPr="005B2653" w:rsidRDefault="47DC68F7" w:rsidP="725DC4F0">
            <w:pPr>
              <w:spacing w:line="259" w:lineRule="auto"/>
              <w:jc w:val="both"/>
            </w:pPr>
            <w:r w:rsidRPr="725DC4F0">
              <w:rPr>
                <w:rFonts w:ascii="Arial" w:hAnsi="Arial" w:cs="Arial"/>
                <w:b/>
                <w:bCs/>
                <w:sz w:val="22"/>
                <w:szCs w:val="22"/>
              </w:rPr>
              <w:t>4</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7353C8EF"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Cangi</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05075A7"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Giovanni</w:t>
            </w:r>
          </w:p>
        </w:tc>
        <w:tc>
          <w:tcPr>
            <w:tcW w:w="2515" w:type="dxa"/>
            <w:tcBorders>
              <w:top w:val="nil"/>
              <w:left w:val="nil"/>
              <w:bottom w:val="single" w:sz="8" w:space="0" w:color="auto"/>
              <w:right w:val="single" w:sz="8" w:space="0" w:color="auto"/>
            </w:tcBorders>
            <w:shd w:val="clear" w:color="auto" w:fill="auto"/>
            <w:vAlign w:val="center"/>
          </w:tcPr>
          <w:p w14:paraId="59BE792F"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7B3BE11A"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Ingegnere</w:t>
            </w:r>
          </w:p>
        </w:tc>
      </w:tr>
      <w:tr w:rsidR="009A7A1A" w:rsidRPr="005B2653" w14:paraId="13C5A209" w14:textId="77777777" w:rsidTr="725DC4F0">
        <w:tc>
          <w:tcPr>
            <w:tcW w:w="472" w:type="dxa"/>
            <w:shd w:val="clear" w:color="auto" w:fill="auto"/>
          </w:tcPr>
          <w:p w14:paraId="49B21D41" w14:textId="27AE33D9" w:rsidR="009A7A1A" w:rsidRPr="007C3370" w:rsidRDefault="6CA8906F"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5</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51192060"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Cortesi</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BFBF3F1"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Chiara</w:t>
            </w:r>
          </w:p>
        </w:tc>
        <w:tc>
          <w:tcPr>
            <w:tcW w:w="2515" w:type="dxa"/>
            <w:tcBorders>
              <w:top w:val="nil"/>
              <w:left w:val="nil"/>
              <w:bottom w:val="single" w:sz="8" w:space="0" w:color="auto"/>
              <w:right w:val="single" w:sz="8" w:space="0" w:color="auto"/>
            </w:tcBorders>
            <w:shd w:val="clear" w:color="auto" w:fill="auto"/>
            <w:vAlign w:val="center"/>
          </w:tcPr>
          <w:p w14:paraId="1BCA4210"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39552DAA" w14:textId="77777777" w:rsidR="009A7A1A" w:rsidRPr="00147D7B"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9A7A1A" w:rsidRPr="005B2653" w14:paraId="036C5D6A" w14:textId="77777777" w:rsidTr="725DC4F0">
        <w:tc>
          <w:tcPr>
            <w:tcW w:w="472" w:type="dxa"/>
            <w:shd w:val="clear" w:color="auto" w:fill="auto"/>
          </w:tcPr>
          <w:p w14:paraId="1FE5ED7E" w14:textId="70031E4E" w:rsidR="009A7A1A" w:rsidRPr="005B2653" w:rsidRDefault="39EE65C6"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6</w:t>
            </w:r>
          </w:p>
        </w:tc>
        <w:tc>
          <w:tcPr>
            <w:tcW w:w="2334" w:type="dxa"/>
            <w:tcBorders>
              <w:top w:val="nil"/>
              <w:left w:val="nil"/>
              <w:bottom w:val="single" w:sz="8" w:space="0" w:color="auto"/>
              <w:right w:val="single" w:sz="8" w:space="0" w:color="auto"/>
            </w:tcBorders>
            <w:shd w:val="clear" w:color="auto" w:fill="auto"/>
            <w:vAlign w:val="center"/>
          </w:tcPr>
          <w:p w14:paraId="52D4B36B"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Forcellino</w:t>
            </w:r>
          </w:p>
        </w:tc>
        <w:tc>
          <w:tcPr>
            <w:tcW w:w="2382" w:type="dxa"/>
            <w:tcBorders>
              <w:top w:val="nil"/>
              <w:left w:val="nil"/>
              <w:bottom w:val="single" w:sz="8" w:space="0" w:color="auto"/>
              <w:right w:val="single" w:sz="8" w:space="0" w:color="auto"/>
            </w:tcBorders>
            <w:shd w:val="clear" w:color="auto" w:fill="auto"/>
            <w:vAlign w:val="center"/>
          </w:tcPr>
          <w:p w14:paraId="44F3F600"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Antonio</w:t>
            </w:r>
          </w:p>
        </w:tc>
        <w:tc>
          <w:tcPr>
            <w:tcW w:w="2515" w:type="dxa"/>
            <w:tcBorders>
              <w:top w:val="nil"/>
              <w:left w:val="nil"/>
              <w:bottom w:val="single" w:sz="8" w:space="0" w:color="auto"/>
              <w:right w:val="single" w:sz="8" w:space="0" w:color="auto"/>
            </w:tcBorders>
            <w:shd w:val="clear" w:color="auto" w:fill="auto"/>
            <w:vAlign w:val="center"/>
          </w:tcPr>
          <w:p w14:paraId="5E312794"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1EC840D8"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Architetto</w:t>
            </w:r>
          </w:p>
        </w:tc>
      </w:tr>
      <w:tr w:rsidR="009A7A1A" w:rsidRPr="005B2653" w14:paraId="04B520EB" w14:textId="77777777" w:rsidTr="725DC4F0">
        <w:tc>
          <w:tcPr>
            <w:tcW w:w="472" w:type="dxa"/>
            <w:shd w:val="clear" w:color="auto" w:fill="auto"/>
          </w:tcPr>
          <w:p w14:paraId="6F484ECC" w14:textId="1B4E2D73" w:rsidR="009A7A1A" w:rsidRPr="007C3370" w:rsidRDefault="586120C7"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7</w:t>
            </w:r>
          </w:p>
        </w:tc>
        <w:tc>
          <w:tcPr>
            <w:tcW w:w="2334" w:type="dxa"/>
            <w:tcBorders>
              <w:top w:val="nil"/>
              <w:left w:val="nil"/>
              <w:bottom w:val="single" w:sz="8" w:space="0" w:color="auto"/>
              <w:right w:val="single" w:sz="8" w:space="0" w:color="auto"/>
            </w:tcBorders>
            <w:shd w:val="clear" w:color="auto" w:fill="auto"/>
            <w:vAlign w:val="center"/>
          </w:tcPr>
          <w:p w14:paraId="4403D727"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Giovanetti</w:t>
            </w:r>
          </w:p>
        </w:tc>
        <w:tc>
          <w:tcPr>
            <w:tcW w:w="2382" w:type="dxa"/>
            <w:tcBorders>
              <w:top w:val="nil"/>
              <w:left w:val="nil"/>
              <w:bottom w:val="single" w:sz="8" w:space="0" w:color="auto"/>
              <w:right w:val="single" w:sz="8" w:space="0" w:color="auto"/>
            </w:tcBorders>
            <w:shd w:val="clear" w:color="auto" w:fill="auto"/>
            <w:vAlign w:val="center"/>
          </w:tcPr>
          <w:p w14:paraId="6261D47F"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Francesco</w:t>
            </w:r>
          </w:p>
        </w:tc>
        <w:tc>
          <w:tcPr>
            <w:tcW w:w="2515" w:type="dxa"/>
            <w:tcBorders>
              <w:top w:val="nil"/>
              <w:left w:val="nil"/>
              <w:bottom w:val="single" w:sz="8" w:space="0" w:color="auto"/>
              <w:right w:val="single" w:sz="8" w:space="0" w:color="auto"/>
            </w:tcBorders>
            <w:shd w:val="clear" w:color="auto" w:fill="auto"/>
            <w:vAlign w:val="center"/>
          </w:tcPr>
          <w:p w14:paraId="5E220A77"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5AF85A82" w14:textId="77777777" w:rsidR="009A7A1A" w:rsidRPr="00147D7B"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9A7A1A" w:rsidRPr="005B2653" w14:paraId="4E0A7E31" w14:textId="77777777" w:rsidTr="725DC4F0">
        <w:tc>
          <w:tcPr>
            <w:tcW w:w="472" w:type="dxa"/>
            <w:shd w:val="clear" w:color="auto" w:fill="auto"/>
          </w:tcPr>
          <w:p w14:paraId="33BC9C3B" w14:textId="023A88AE" w:rsidR="009A7A1A" w:rsidRPr="00A44F45" w:rsidRDefault="0B6E6811"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8</w:t>
            </w:r>
          </w:p>
        </w:tc>
        <w:tc>
          <w:tcPr>
            <w:tcW w:w="2334" w:type="dxa"/>
            <w:tcBorders>
              <w:top w:val="nil"/>
              <w:left w:val="nil"/>
              <w:bottom w:val="single" w:sz="8" w:space="0" w:color="auto"/>
              <w:right w:val="single" w:sz="8" w:space="0" w:color="auto"/>
            </w:tcBorders>
            <w:shd w:val="clear" w:color="auto" w:fill="auto"/>
            <w:vAlign w:val="center"/>
          </w:tcPr>
          <w:p w14:paraId="65C25A80" w14:textId="77777777" w:rsidR="009A7A1A" w:rsidRPr="00A44F45" w:rsidRDefault="009A7A1A" w:rsidP="002A02EF">
            <w:pPr>
              <w:autoSpaceDE w:val="0"/>
              <w:autoSpaceDN w:val="0"/>
              <w:adjustRightInd w:val="0"/>
              <w:jc w:val="both"/>
              <w:rPr>
                <w:rFonts w:ascii="Arial" w:hAnsi="Arial" w:cs="Arial"/>
                <w:sz w:val="22"/>
                <w:szCs w:val="22"/>
              </w:rPr>
            </w:pPr>
            <w:r w:rsidRPr="00A44F45">
              <w:rPr>
                <w:rFonts w:ascii="Arial" w:hAnsi="Arial" w:cs="Arial"/>
                <w:sz w:val="22"/>
                <w:szCs w:val="22"/>
              </w:rPr>
              <w:t>Grimaldi</w:t>
            </w:r>
          </w:p>
        </w:tc>
        <w:tc>
          <w:tcPr>
            <w:tcW w:w="2382" w:type="dxa"/>
            <w:tcBorders>
              <w:top w:val="nil"/>
              <w:left w:val="nil"/>
              <w:bottom w:val="single" w:sz="8" w:space="0" w:color="auto"/>
              <w:right w:val="single" w:sz="8" w:space="0" w:color="auto"/>
            </w:tcBorders>
            <w:shd w:val="clear" w:color="auto" w:fill="auto"/>
            <w:vAlign w:val="center"/>
          </w:tcPr>
          <w:p w14:paraId="6C16BCE2" w14:textId="77777777" w:rsidR="009A7A1A" w:rsidRPr="00A44F45" w:rsidRDefault="009A7A1A" w:rsidP="002A02EF">
            <w:pPr>
              <w:autoSpaceDE w:val="0"/>
              <w:autoSpaceDN w:val="0"/>
              <w:adjustRightInd w:val="0"/>
              <w:jc w:val="both"/>
              <w:rPr>
                <w:rFonts w:ascii="Arial" w:hAnsi="Arial" w:cs="Arial"/>
                <w:sz w:val="22"/>
                <w:szCs w:val="22"/>
              </w:rPr>
            </w:pPr>
            <w:r w:rsidRPr="00A44F45">
              <w:rPr>
                <w:rFonts w:ascii="Arial" w:hAnsi="Arial" w:cs="Arial"/>
                <w:sz w:val="22"/>
                <w:szCs w:val="22"/>
              </w:rPr>
              <w:t>Marco</w:t>
            </w:r>
          </w:p>
        </w:tc>
        <w:tc>
          <w:tcPr>
            <w:tcW w:w="2515" w:type="dxa"/>
            <w:tcBorders>
              <w:top w:val="nil"/>
              <w:left w:val="nil"/>
              <w:bottom w:val="single" w:sz="8" w:space="0" w:color="auto"/>
              <w:right w:val="single" w:sz="8" w:space="0" w:color="auto"/>
            </w:tcBorders>
            <w:shd w:val="clear" w:color="auto" w:fill="auto"/>
            <w:vAlign w:val="center"/>
          </w:tcPr>
          <w:p w14:paraId="3F5928E1" w14:textId="77777777" w:rsidR="009A7A1A" w:rsidRPr="00A44F45" w:rsidRDefault="009A7A1A" w:rsidP="002A02EF">
            <w:pPr>
              <w:autoSpaceDE w:val="0"/>
              <w:autoSpaceDN w:val="0"/>
              <w:adjustRightInd w:val="0"/>
              <w:jc w:val="both"/>
              <w:rPr>
                <w:rFonts w:ascii="Arial" w:hAnsi="Arial" w:cs="Arial"/>
                <w:sz w:val="22"/>
                <w:szCs w:val="22"/>
              </w:rPr>
            </w:pPr>
            <w:r w:rsidRPr="00A44F45">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5A822677" w14:textId="77777777" w:rsidR="009A7A1A" w:rsidRPr="00C74DAE" w:rsidRDefault="009A7A1A" w:rsidP="002A02EF">
            <w:pPr>
              <w:autoSpaceDE w:val="0"/>
              <w:autoSpaceDN w:val="0"/>
              <w:adjustRightInd w:val="0"/>
              <w:jc w:val="both"/>
              <w:rPr>
                <w:rFonts w:ascii="Arial" w:hAnsi="Arial" w:cs="Arial"/>
                <w:sz w:val="22"/>
                <w:szCs w:val="22"/>
              </w:rPr>
            </w:pPr>
            <w:r w:rsidRPr="00A44F45">
              <w:rPr>
                <w:rFonts w:ascii="Arial" w:hAnsi="Arial" w:cs="Arial"/>
                <w:sz w:val="22"/>
                <w:szCs w:val="22"/>
              </w:rPr>
              <w:t>Architetto</w:t>
            </w:r>
          </w:p>
        </w:tc>
      </w:tr>
      <w:tr w:rsidR="725DC4F0" w14:paraId="48D7A4A9" w14:textId="77777777" w:rsidTr="725DC4F0">
        <w:tc>
          <w:tcPr>
            <w:tcW w:w="472" w:type="dxa"/>
            <w:shd w:val="clear" w:color="auto" w:fill="auto"/>
          </w:tcPr>
          <w:p w14:paraId="1073F504" w14:textId="0FD90736" w:rsidR="544AD573" w:rsidRDefault="544AD573" w:rsidP="725DC4F0">
            <w:pPr>
              <w:jc w:val="both"/>
              <w:rPr>
                <w:rFonts w:ascii="Arial" w:hAnsi="Arial" w:cs="Arial"/>
                <w:b/>
                <w:bCs/>
                <w:sz w:val="22"/>
                <w:szCs w:val="22"/>
              </w:rPr>
            </w:pPr>
            <w:r w:rsidRPr="725DC4F0">
              <w:rPr>
                <w:rFonts w:ascii="Arial" w:hAnsi="Arial" w:cs="Arial"/>
                <w:b/>
                <w:bCs/>
                <w:sz w:val="22"/>
                <w:szCs w:val="22"/>
              </w:rPr>
              <w:t>9</w:t>
            </w:r>
          </w:p>
        </w:tc>
        <w:tc>
          <w:tcPr>
            <w:tcW w:w="2334" w:type="dxa"/>
            <w:tcBorders>
              <w:top w:val="nil"/>
              <w:left w:val="nil"/>
              <w:bottom w:val="single" w:sz="8" w:space="0" w:color="auto"/>
              <w:right w:val="single" w:sz="8" w:space="0" w:color="auto"/>
            </w:tcBorders>
            <w:shd w:val="clear" w:color="auto" w:fill="auto"/>
            <w:vAlign w:val="center"/>
          </w:tcPr>
          <w:p w14:paraId="4DACD100" w14:textId="3282515E" w:rsidR="2129B322" w:rsidRDefault="2129B322" w:rsidP="725DC4F0">
            <w:pPr>
              <w:jc w:val="both"/>
              <w:rPr>
                <w:rFonts w:ascii="Arial" w:hAnsi="Arial" w:cs="Arial"/>
                <w:sz w:val="22"/>
                <w:szCs w:val="22"/>
              </w:rPr>
            </w:pPr>
            <w:r w:rsidRPr="725DC4F0">
              <w:rPr>
                <w:rFonts w:ascii="Arial" w:hAnsi="Arial" w:cs="Arial"/>
                <w:sz w:val="22"/>
                <w:szCs w:val="22"/>
              </w:rPr>
              <w:t>Leon</w:t>
            </w:r>
          </w:p>
        </w:tc>
        <w:tc>
          <w:tcPr>
            <w:tcW w:w="2382" w:type="dxa"/>
            <w:tcBorders>
              <w:top w:val="nil"/>
              <w:left w:val="nil"/>
              <w:bottom w:val="single" w:sz="8" w:space="0" w:color="auto"/>
              <w:right w:val="single" w:sz="8" w:space="0" w:color="auto"/>
            </w:tcBorders>
            <w:shd w:val="clear" w:color="auto" w:fill="auto"/>
            <w:vAlign w:val="center"/>
          </w:tcPr>
          <w:p w14:paraId="1112982E" w14:textId="1011A2DD" w:rsidR="78B5DF7F" w:rsidRDefault="78B5DF7F" w:rsidP="725DC4F0">
            <w:pPr>
              <w:jc w:val="both"/>
              <w:rPr>
                <w:rFonts w:ascii="Arial" w:hAnsi="Arial" w:cs="Arial"/>
                <w:sz w:val="22"/>
                <w:szCs w:val="22"/>
              </w:rPr>
            </w:pPr>
            <w:r w:rsidRPr="725DC4F0">
              <w:rPr>
                <w:rFonts w:ascii="Arial" w:hAnsi="Arial" w:cs="Arial"/>
                <w:sz w:val="22"/>
                <w:szCs w:val="22"/>
              </w:rPr>
              <w:t>Alessandro</w:t>
            </w:r>
          </w:p>
        </w:tc>
        <w:tc>
          <w:tcPr>
            <w:tcW w:w="2515" w:type="dxa"/>
            <w:tcBorders>
              <w:top w:val="nil"/>
              <w:left w:val="nil"/>
              <w:bottom w:val="single" w:sz="8" w:space="0" w:color="auto"/>
              <w:right w:val="single" w:sz="8" w:space="0" w:color="auto"/>
            </w:tcBorders>
            <w:shd w:val="clear" w:color="auto" w:fill="auto"/>
            <w:vAlign w:val="center"/>
          </w:tcPr>
          <w:p w14:paraId="1D9A2D6A" w14:textId="0A0DD695" w:rsidR="78B5DF7F" w:rsidRDefault="78B5DF7F" w:rsidP="725DC4F0">
            <w:pPr>
              <w:jc w:val="both"/>
              <w:rPr>
                <w:rFonts w:ascii="Arial" w:hAnsi="Arial" w:cs="Arial"/>
                <w:sz w:val="22"/>
                <w:szCs w:val="22"/>
              </w:rPr>
            </w:pPr>
            <w:r w:rsidRPr="725DC4F0">
              <w:rPr>
                <w:rFonts w:ascii="Arial" w:hAnsi="Arial" w:cs="Arial"/>
                <w:sz w:val="22"/>
                <w:szCs w:val="22"/>
              </w:rPr>
              <w:t>CLES</w:t>
            </w:r>
            <w:r w:rsidR="46FF31D5" w:rsidRPr="725DC4F0">
              <w:rPr>
                <w:rFonts w:ascii="Arial" w:hAnsi="Arial" w:cs="Arial"/>
                <w:sz w:val="22"/>
                <w:szCs w:val="22"/>
              </w:rPr>
              <w:t xml:space="preserve"> srl</w:t>
            </w:r>
          </w:p>
        </w:tc>
        <w:tc>
          <w:tcPr>
            <w:tcW w:w="2408" w:type="dxa"/>
            <w:tcBorders>
              <w:top w:val="nil"/>
              <w:left w:val="nil"/>
              <w:bottom w:val="single" w:sz="8" w:space="0" w:color="auto"/>
              <w:right w:val="single" w:sz="8" w:space="0" w:color="auto"/>
            </w:tcBorders>
            <w:shd w:val="clear" w:color="auto" w:fill="auto"/>
            <w:vAlign w:val="center"/>
          </w:tcPr>
          <w:p w14:paraId="4E30D7A5" w14:textId="1B792548" w:rsidR="46FF31D5" w:rsidRDefault="46FF31D5" w:rsidP="725DC4F0">
            <w:pPr>
              <w:jc w:val="both"/>
              <w:rPr>
                <w:rFonts w:ascii="Arial" w:hAnsi="Arial" w:cs="Arial"/>
                <w:sz w:val="22"/>
                <w:szCs w:val="22"/>
              </w:rPr>
            </w:pPr>
            <w:r w:rsidRPr="725DC4F0">
              <w:rPr>
                <w:rFonts w:ascii="Arial" w:hAnsi="Arial" w:cs="Arial"/>
                <w:sz w:val="22"/>
                <w:szCs w:val="22"/>
              </w:rPr>
              <w:t>Presidente</w:t>
            </w:r>
          </w:p>
        </w:tc>
      </w:tr>
      <w:tr w:rsidR="725DC4F0" w14:paraId="42903B53" w14:textId="77777777" w:rsidTr="725DC4F0">
        <w:tc>
          <w:tcPr>
            <w:tcW w:w="472" w:type="dxa"/>
            <w:shd w:val="clear" w:color="auto" w:fill="auto"/>
          </w:tcPr>
          <w:p w14:paraId="4A19A0F0" w14:textId="6D7AB137" w:rsidR="7677339D" w:rsidRDefault="7677339D" w:rsidP="725DC4F0">
            <w:pPr>
              <w:jc w:val="both"/>
              <w:rPr>
                <w:rFonts w:ascii="Arial" w:hAnsi="Arial" w:cs="Arial"/>
                <w:b/>
                <w:bCs/>
                <w:sz w:val="22"/>
                <w:szCs w:val="22"/>
              </w:rPr>
            </w:pPr>
            <w:r w:rsidRPr="725DC4F0">
              <w:rPr>
                <w:rFonts w:ascii="Arial" w:hAnsi="Arial" w:cs="Arial"/>
                <w:b/>
                <w:bCs/>
                <w:sz w:val="22"/>
                <w:szCs w:val="22"/>
              </w:rPr>
              <w:t>10</w:t>
            </w:r>
          </w:p>
        </w:tc>
        <w:tc>
          <w:tcPr>
            <w:tcW w:w="2334" w:type="dxa"/>
            <w:tcBorders>
              <w:top w:val="nil"/>
              <w:left w:val="nil"/>
              <w:bottom w:val="single" w:sz="8" w:space="0" w:color="auto"/>
              <w:right w:val="single" w:sz="8" w:space="0" w:color="auto"/>
            </w:tcBorders>
            <w:shd w:val="clear" w:color="auto" w:fill="auto"/>
            <w:vAlign w:val="center"/>
          </w:tcPr>
          <w:p w14:paraId="5CB2F356" w14:textId="6398BCFE" w:rsidR="46FF31D5" w:rsidRDefault="46FF31D5" w:rsidP="725DC4F0">
            <w:pPr>
              <w:jc w:val="both"/>
              <w:rPr>
                <w:rFonts w:ascii="Arial" w:hAnsi="Arial" w:cs="Arial"/>
                <w:sz w:val="22"/>
                <w:szCs w:val="22"/>
              </w:rPr>
            </w:pPr>
            <w:r w:rsidRPr="725DC4F0">
              <w:rPr>
                <w:rFonts w:ascii="Arial" w:hAnsi="Arial" w:cs="Arial"/>
                <w:sz w:val="22"/>
                <w:szCs w:val="22"/>
              </w:rPr>
              <w:t>Mulazzi</w:t>
            </w:r>
          </w:p>
        </w:tc>
        <w:tc>
          <w:tcPr>
            <w:tcW w:w="2382" w:type="dxa"/>
            <w:tcBorders>
              <w:top w:val="nil"/>
              <w:left w:val="nil"/>
              <w:bottom w:val="single" w:sz="8" w:space="0" w:color="auto"/>
              <w:right w:val="single" w:sz="8" w:space="0" w:color="auto"/>
            </w:tcBorders>
            <w:shd w:val="clear" w:color="auto" w:fill="auto"/>
            <w:vAlign w:val="center"/>
          </w:tcPr>
          <w:p w14:paraId="6AB6BDB4" w14:textId="2689C1E1" w:rsidR="46FF31D5" w:rsidRDefault="46FF31D5" w:rsidP="725DC4F0">
            <w:pPr>
              <w:jc w:val="both"/>
              <w:rPr>
                <w:rFonts w:ascii="Arial" w:hAnsi="Arial" w:cs="Arial"/>
                <w:sz w:val="22"/>
                <w:szCs w:val="22"/>
              </w:rPr>
            </w:pPr>
            <w:r w:rsidRPr="725DC4F0">
              <w:rPr>
                <w:rFonts w:ascii="Arial" w:hAnsi="Arial" w:cs="Arial"/>
                <w:sz w:val="22"/>
                <w:szCs w:val="22"/>
              </w:rPr>
              <w:t>Floriana</w:t>
            </w:r>
          </w:p>
        </w:tc>
        <w:tc>
          <w:tcPr>
            <w:tcW w:w="2515" w:type="dxa"/>
            <w:tcBorders>
              <w:top w:val="nil"/>
              <w:left w:val="nil"/>
              <w:bottom w:val="single" w:sz="8" w:space="0" w:color="auto"/>
              <w:right w:val="single" w:sz="8" w:space="0" w:color="auto"/>
            </w:tcBorders>
            <w:shd w:val="clear" w:color="auto" w:fill="auto"/>
            <w:vAlign w:val="center"/>
          </w:tcPr>
          <w:p w14:paraId="70AD2C0B" w14:textId="732D49FE" w:rsidR="46FF31D5" w:rsidRDefault="46FF31D5" w:rsidP="725DC4F0">
            <w:pPr>
              <w:jc w:val="both"/>
              <w:rPr>
                <w:rFonts w:ascii="Arial" w:hAnsi="Arial" w:cs="Arial"/>
                <w:sz w:val="22"/>
                <w:szCs w:val="22"/>
              </w:rPr>
            </w:pPr>
            <w:r w:rsidRPr="725DC4F0">
              <w:rPr>
                <w:rFonts w:ascii="Arial" w:hAnsi="Arial" w:cs="Arial"/>
                <w:sz w:val="22"/>
                <w:szCs w:val="22"/>
              </w:rPr>
              <w:t>Università degli Studi Roma Tre</w:t>
            </w:r>
          </w:p>
        </w:tc>
        <w:tc>
          <w:tcPr>
            <w:tcW w:w="2408" w:type="dxa"/>
            <w:tcBorders>
              <w:top w:val="nil"/>
              <w:left w:val="nil"/>
              <w:bottom w:val="single" w:sz="8" w:space="0" w:color="auto"/>
              <w:right w:val="single" w:sz="8" w:space="0" w:color="auto"/>
            </w:tcBorders>
            <w:shd w:val="clear" w:color="auto" w:fill="auto"/>
            <w:vAlign w:val="center"/>
          </w:tcPr>
          <w:p w14:paraId="2C740DF6" w14:textId="333452EB" w:rsidR="46FF31D5" w:rsidRDefault="46FF31D5" w:rsidP="725DC4F0">
            <w:pPr>
              <w:jc w:val="both"/>
              <w:rPr>
                <w:rFonts w:ascii="Arial" w:hAnsi="Arial" w:cs="Arial"/>
                <w:sz w:val="22"/>
                <w:szCs w:val="22"/>
              </w:rPr>
            </w:pPr>
            <w:r w:rsidRPr="725DC4F0">
              <w:rPr>
                <w:rFonts w:ascii="Arial" w:hAnsi="Arial" w:cs="Arial"/>
                <w:sz w:val="22"/>
                <w:szCs w:val="22"/>
              </w:rPr>
              <w:t>Assegnista</w:t>
            </w:r>
          </w:p>
        </w:tc>
      </w:tr>
      <w:tr w:rsidR="009A7A1A" w:rsidRPr="005B2653" w14:paraId="474F8B36" w14:textId="77777777" w:rsidTr="725DC4F0">
        <w:tc>
          <w:tcPr>
            <w:tcW w:w="472" w:type="dxa"/>
            <w:shd w:val="clear" w:color="auto" w:fill="auto"/>
          </w:tcPr>
          <w:p w14:paraId="03980B46" w14:textId="63605072" w:rsidR="009A7A1A" w:rsidRPr="007C3370" w:rsidRDefault="0C01AB68"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11</w:t>
            </w:r>
          </w:p>
        </w:tc>
        <w:tc>
          <w:tcPr>
            <w:tcW w:w="2334" w:type="dxa"/>
            <w:tcBorders>
              <w:top w:val="nil"/>
              <w:left w:val="nil"/>
              <w:bottom w:val="single" w:sz="8" w:space="0" w:color="auto"/>
              <w:right w:val="single" w:sz="8" w:space="0" w:color="auto"/>
            </w:tcBorders>
            <w:shd w:val="clear" w:color="auto" w:fill="auto"/>
            <w:vAlign w:val="center"/>
          </w:tcPr>
          <w:p w14:paraId="7AF53E5D"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Pagliara</w:t>
            </w:r>
          </w:p>
        </w:tc>
        <w:tc>
          <w:tcPr>
            <w:tcW w:w="2382" w:type="dxa"/>
            <w:tcBorders>
              <w:top w:val="nil"/>
              <w:left w:val="nil"/>
              <w:bottom w:val="single" w:sz="8" w:space="0" w:color="auto"/>
              <w:right w:val="single" w:sz="8" w:space="0" w:color="auto"/>
            </w:tcBorders>
            <w:shd w:val="clear" w:color="auto" w:fill="auto"/>
            <w:vAlign w:val="center"/>
          </w:tcPr>
          <w:p w14:paraId="2D666FFF"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Pier Nicola</w:t>
            </w:r>
          </w:p>
        </w:tc>
        <w:tc>
          <w:tcPr>
            <w:tcW w:w="2515" w:type="dxa"/>
            <w:tcBorders>
              <w:top w:val="nil"/>
              <w:left w:val="nil"/>
              <w:bottom w:val="single" w:sz="8" w:space="0" w:color="auto"/>
              <w:right w:val="single" w:sz="8" w:space="0" w:color="auto"/>
            </w:tcBorders>
            <w:shd w:val="clear" w:color="auto" w:fill="auto"/>
            <w:vAlign w:val="center"/>
          </w:tcPr>
          <w:p w14:paraId="4DE34701"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2327C223" w14:textId="77777777" w:rsidR="009A7A1A" w:rsidRPr="00147D7B"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Architetto</w:t>
            </w:r>
          </w:p>
        </w:tc>
      </w:tr>
      <w:tr w:rsidR="009A7A1A" w:rsidRPr="005B2653" w14:paraId="540CFCC2" w14:textId="77777777" w:rsidTr="725DC4F0">
        <w:tc>
          <w:tcPr>
            <w:tcW w:w="472" w:type="dxa"/>
            <w:shd w:val="clear" w:color="auto" w:fill="auto"/>
          </w:tcPr>
          <w:p w14:paraId="519C6FEE" w14:textId="20EEA868" w:rsidR="009A7A1A" w:rsidRPr="005B2653" w:rsidRDefault="50404A52"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12</w:t>
            </w:r>
          </w:p>
        </w:tc>
        <w:tc>
          <w:tcPr>
            <w:tcW w:w="2334" w:type="dxa"/>
            <w:tcBorders>
              <w:top w:val="nil"/>
              <w:left w:val="nil"/>
              <w:bottom w:val="single" w:sz="8" w:space="0" w:color="auto"/>
              <w:right w:val="single" w:sz="8" w:space="0" w:color="auto"/>
            </w:tcBorders>
            <w:shd w:val="clear" w:color="auto" w:fill="auto"/>
            <w:vAlign w:val="center"/>
          </w:tcPr>
          <w:p w14:paraId="797EEB14" w14:textId="77777777" w:rsidR="009A7A1A" w:rsidRPr="00147D7B"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Poggi</w:t>
            </w:r>
          </w:p>
        </w:tc>
        <w:tc>
          <w:tcPr>
            <w:tcW w:w="2382" w:type="dxa"/>
            <w:tcBorders>
              <w:top w:val="nil"/>
              <w:left w:val="nil"/>
              <w:bottom w:val="single" w:sz="8" w:space="0" w:color="auto"/>
              <w:right w:val="single" w:sz="8" w:space="0" w:color="auto"/>
            </w:tcBorders>
            <w:shd w:val="clear" w:color="auto" w:fill="auto"/>
            <w:vAlign w:val="center"/>
          </w:tcPr>
          <w:p w14:paraId="150D5481" w14:textId="77777777" w:rsidR="009A7A1A" w:rsidRPr="00147D7B"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Domenico</w:t>
            </w:r>
          </w:p>
        </w:tc>
        <w:tc>
          <w:tcPr>
            <w:tcW w:w="2515" w:type="dxa"/>
            <w:tcBorders>
              <w:top w:val="nil"/>
              <w:left w:val="nil"/>
              <w:bottom w:val="single" w:sz="8" w:space="0" w:color="auto"/>
              <w:right w:val="single" w:sz="8" w:space="0" w:color="auto"/>
            </w:tcBorders>
            <w:shd w:val="clear" w:color="auto" w:fill="auto"/>
            <w:vAlign w:val="center"/>
          </w:tcPr>
          <w:p w14:paraId="3B6FA49E" w14:textId="77777777" w:rsidR="009A7A1A" w:rsidRPr="00147D7B"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Artelab s.r.l.</w:t>
            </w:r>
          </w:p>
        </w:tc>
        <w:tc>
          <w:tcPr>
            <w:tcW w:w="2408" w:type="dxa"/>
            <w:tcBorders>
              <w:top w:val="nil"/>
              <w:left w:val="nil"/>
              <w:bottom w:val="single" w:sz="8" w:space="0" w:color="auto"/>
              <w:right w:val="single" w:sz="8" w:space="0" w:color="auto"/>
            </w:tcBorders>
            <w:shd w:val="clear" w:color="auto" w:fill="auto"/>
            <w:vAlign w:val="center"/>
          </w:tcPr>
          <w:p w14:paraId="450B0D60" w14:textId="77777777" w:rsidR="009A7A1A" w:rsidRPr="00147D7B"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Geologo</w:t>
            </w:r>
          </w:p>
        </w:tc>
      </w:tr>
      <w:tr w:rsidR="009A7A1A" w:rsidRPr="005B2653" w14:paraId="166D45A3" w14:textId="77777777" w:rsidTr="725DC4F0">
        <w:tc>
          <w:tcPr>
            <w:tcW w:w="472" w:type="dxa"/>
            <w:shd w:val="clear" w:color="auto" w:fill="auto"/>
          </w:tcPr>
          <w:p w14:paraId="11497300" w14:textId="6D83F861" w:rsidR="009A7A1A" w:rsidRPr="007C3370" w:rsidRDefault="09317115"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13</w:t>
            </w:r>
          </w:p>
        </w:tc>
        <w:tc>
          <w:tcPr>
            <w:tcW w:w="2334" w:type="dxa"/>
            <w:tcBorders>
              <w:top w:val="nil"/>
              <w:left w:val="nil"/>
              <w:bottom w:val="single" w:sz="8" w:space="0" w:color="auto"/>
              <w:right w:val="single" w:sz="8" w:space="0" w:color="auto"/>
            </w:tcBorders>
            <w:shd w:val="clear" w:color="auto" w:fill="auto"/>
            <w:vAlign w:val="center"/>
          </w:tcPr>
          <w:p w14:paraId="49CD7648"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Ragazzo</w:t>
            </w:r>
          </w:p>
        </w:tc>
        <w:tc>
          <w:tcPr>
            <w:tcW w:w="2382" w:type="dxa"/>
            <w:tcBorders>
              <w:top w:val="nil"/>
              <w:left w:val="nil"/>
              <w:bottom w:val="single" w:sz="8" w:space="0" w:color="auto"/>
              <w:right w:val="single" w:sz="8" w:space="0" w:color="auto"/>
            </w:tcBorders>
            <w:shd w:val="clear" w:color="auto" w:fill="auto"/>
            <w:vAlign w:val="center"/>
          </w:tcPr>
          <w:p w14:paraId="6A3F733B"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Felice</w:t>
            </w:r>
          </w:p>
        </w:tc>
        <w:tc>
          <w:tcPr>
            <w:tcW w:w="2515" w:type="dxa"/>
            <w:tcBorders>
              <w:top w:val="nil"/>
              <w:left w:val="nil"/>
              <w:bottom w:val="single" w:sz="8" w:space="0" w:color="auto"/>
              <w:right w:val="single" w:sz="8" w:space="0" w:color="auto"/>
            </w:tcBorders>
            <w:shd w:val="clear" w:color="auto" w:fill="auto"/>
            <w:vAlign w:val="center"/>
          </w:tcPr>
          <w:p w14:paraId="1F349ECA" w14:textId="77777777" w:rsidR="009A7A1A" w:rsidRPr="007C3370"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40BC64A1" w14:textId="77777777" w:rsidR="009A7A1A" w:rsidRPr="00C74DAE" w:rsidRDefault="009A7A1A" w:rsidP="002A02EF">
            <w:pPr>
              <w:autoSpaceDE w:val="0"/>
              <w:autoSpaceDN w:val="0"/>
              <w:adjustRightInd w:val="0"/>
              <w:jc w:val="both"/>
              <w:rPr>
                <w:rFonts w:ascii="Arial" w:hAnsi="Arial" w:cs="Arial"/>
                <w:sz w:val="22"/>
                <w:szCs w:val="22"/>
              </w:rPr>
            </w:pPr>
            <w:r w:rsidRPr="007C3370">
              <w:rPr>
                <w:rFonts w:ascii="Arial" w:hAnsi="Arial" w:cs="Arial"/>
                <w:sz w:val="22"/>
                <w:szCs w:val="22"/>
              </w:rPr>
              <w:t>Restauratore</w:t>
            </w:r>
          </w:p>
        </w:tc>
      </w:tr>
      <w:tr w:rsidR="009A7A1A" w:rsidRPr="005B2653" w14:paraId="0BAD2CBD" w14:textId="77777777" w:rsidTr="725DC4F0">
        <w:tc>
          <w:tcPr>
            <w:tcW w:w="472" w:type="dxa"/>
            <w:shd w:val="clear" w:color="auto" w:fill="auto"/>
          </w:tcPr>
          <w:p w14:paraId="79154D30" w14:textId="1D2DFB01" w:rsidR="009A7A1A" w:rsidRPr="005B2653" w:rsidRDefault="5A3F9E8F"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w:t>
            </w:r>
            <w:r w:rsidR="48750A29" w:rsidRPr="725DC4F0">
              <w:rPr>
                <w:rFonts w:ascii="Arial" w:hAnsi="Arial" w:cs="Arial"/>
                <w:b/>
                <w:bCs/>
                <w:sz w:val="22"/>
                <w:szCs w:val="22"/>
              </w:rPr>
              <w:t>4</w:t>
            </w:r>
          </w:p>
        </w:tc>
        <w:tc>
          <w:tcPr>
            <w:tcW w:w="2334" w:type="dxa"/>
            <w:tcBorders>
              <w:top w:val="nil"/>
              <w:left w:val="nil"/>
              <w:bottom w:val="single" w:sz="8" w:space="0" w:color="auto"/>
              <w:right w:val="single" w:sz="8" w:space="0" w:color="auto"/>
            </w:tcBorders>
            <w:shd w:val="clear" w:color="auto" w:fill="auto"/>
            <w:vAlign w:val="center"/>
          </w:tcPr>
          <w:p w14:paraId="413F1583"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Risolo</w:t>
            </w:r>
          </w:p>
        </w:tc>
        <w:tc>
          <w:tcPr>
            <w:tcW w:w="2382" w:type="dxa"/>
            <w:tcBorders>
              <w:top w:val="nil"/>
              <w:left w:val="nil"/>
              <w:bottom w:val="single" w:sz="8" w:space="0" w:color="auto"/>
              <w:right w:val="single" w:sz="8" w:space="0" w:color="auto"/>
            </w:tcBorders>
            <w:shd w:val="clear" w:color="auto" w:fill="auto"/>
            <w:vAlign w:val="center"/>
          </w:tcPr>
          <w:p w14:paraId="2C290BCC"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Alessandra</w:t>
            </w:r>
          </w:p>
        </w:tc>
        <w:tc>
          <w:tcPr>
            <w:tcW w:w="2515" w:type="dxa"/>
            <w:tcBorders>
              <w:top w:val="nil"/>
              <w:left w:val="nil"/>
              <w:bottom w:val="single" w:sz="8" w:space="0" w:color="auto"/>
              <w:right w:val="single" w:sz="8" w:space="0" w:color="auto"/>
            </w:tcBorders>
            <w:shd w:val="clear" w:color="auto" w:fill="auto"/>
            <w:vAlign w:val="center"/>
          </w:tcPr>
          <w:p w14:paraId="3DB65658"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Libero professionista</w:t>
            </w:r>
          </w:p>
        </w:tc>
        <w:tc>
          <w:tcPr>
            <w:tcW w:w="2408" w:type="dxa"/>
            <w:tcBorders>
              <w:top w:val="nil"/>
              <w:left w:val="nil"/>
              <w:bottom w:val="single" w:sz="8" w:space="0" w:color="auto"/>
              <w:right w:val="single" w:sz="8" w:space="0" w:color="auto"/>
            </w:tcBorders>
            <w:shd w:val="clear" w:color="auto" w:fill="auto"/>
            <w:vAlign w:val="center"/>
          </w:tcPr>
          <w:p w14:paraId="171B4184" w14:textId="77777777" w:rsidR="009A7A1A" w:rsidRPr="00C74DAE" w:rsidRDefault="009A7A1A" w:rsidP="002A02EF">
            <w:pPr>
              <w:autoSpaceDE w:val="0"/>
              <w:autoSpaceDN w:val="0"/>
              <w:adjustRightInd w:val="0"/>
              <w:jc w:val="both"/>
              <w:rPr>
                <w:rFonts w:ascii="Arial" w:hAnsi="Arial" w:cs="Arial"/>
                <w:sz w:val="22"/>
                <w:szCs w:val="22"/>
              </w:rPr>
            </w:pPr>
            <w:r w:rsidRPr="00147D7B">
              <w:rPr>
                <w:rFonts w:ascii="Arial" w:hAnsi="Arial" w:cs="Arial"/>
                <w:sz w:val="22"/>
                <w:szCs w:val="22"/>
              </w:rPr>
              <w:t>Restauratore</w:t>
            </w:r>
          </w:p>
        </w:tc>
      </w:tr>
      <w:tr w:rsidR="009A7A1A" w:rsidRPr="005B2653" w14:paraId="17B134D9" w14:textId="77777777" w:rsidTr="725DC4F0">
        <w:tc>
          <w:tcPr>
            <w:tcW w:w="472" w:type="dxa"/>
            <w:shd w:val="clear" w:color="auto" w:fill="auto"/>
          </w:tcPr>
          <w:p w14:paraId="0D9A0297" w14:textId="6390CD8A" w:rsidR="009A7A1A" w:rsidRPr="005B2653" w:rsidRDefault="5A3F9E8F"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w:t>
            </w:r>
            <w:r w:rsidR="24973055" w:rsidRPr="725DC4F0">
              <w:rPr>
                <w:rFonts w:ascii="Arial" w:hAnsi="Arial" w:cs="Arial"/>
                <w:b/>
                <w:bCs/>
                <w:sz w:val="22"/>
                <w:szCs w:val="22"/>
              </w:rPr>
              <w:t>5</w:t>
            </w:r>
          </w:p>
        </w:tc>
        <w:tc>
          <w:tcPr>
            <w:tcW w:w="2334" w:type="dxa"/>
            <w:tcBorders>
              <w:top w:val="nil"/>
              <w:left w:val="nil"/>
              <w:bottom w:val="single" w:sz="8" w:space="0" w:color="auto"/>
              <w:right w:val="single" w:sz="8" w:space="0" w:color="auto"/>
            </w:tcBorders>
            <w:shd w:val="clear" w:color="auto" w:fill="auto"/>
            <w:vAlign w:val="center"/>
          </w:tcPr>
          <w:p w14:paraId="6862099C"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Saccone</w:t>
            </w:r>
          </w:p>
        </w:tc>
        <w:tc>
          <w:tcPr>
            <w:tcW w:w="2382" w:type="dxa"/>
            <w:tcBorders>
              <w:top w:val="nil"/>
              <w:left w:val="nil"/>
              <w:bottom w:val="single" w:sz="8" w:space="0" w:color="auto"/>
              <w:right w:val="single" w:sz="8" w:space="0" w:color="auto"/>
            </w:tcBorders>
            <w:shd w:val="clear" w:color="auto" w:fill="auto"/>
            <w:vAlign w:val="center"/>
          </w:tcPr>
          <w:p w14:paraId="14178CB4"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Mauro</w:t>
            </w:r>
          </w:p>
        </w:tc>
        <w:tc>
          <w:tcPr>
            <w:tcW w:w="2515" w:type="dxa"/>
            <w:tcBorders>
              <w:top w:val="nil"/>
              <w:left w:val="nil"/>
              <w:bottom w:val="single" w:sz="8" w:space="0" w:color="auto"/>
              <w:right w:val="single" w:sz="8" w:space="0" w:color="auto"/>
            </w:tcBorders>
            <w:shd w:val="clear" w:color="auto" w:fill="auto"/>
            <w:vAlign w:val="center"/>
          </w:tcPr>
          <w:p w14:paraId="667D7F80"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Università Roma Tre - Dipartimento di Architettura</w:t>
            </w:r>
          </w:p>
        </w:tc>
        <w:tc>
          <w:tcPr>
            <w:tcW w:w="2408" w:type="dxa"/>
            <w:tcBorders>
              <w:top w:val="nil"/>
              <w:left w:val="nil"/>
              <w:bottom w:val="single" w:sz="8" w:space="0" w:color="auto"/>
              <w:right w:val="single" w:sz="8" w:space="0" w:color="auto"/>
            </w:tcBorders>
            <w:shd w:val="clear" w:color="auto" w:fill="auto"/>
            <w:vAlign w:val="center"/>
          </w:tcPr>
          <w:p w14:paraId="77912E7C" w14:textId="77777777" w:rsidR="009A7A1A" w:rsidRPr="00C74DAE" w:rsidRDefault="009A7A1A" w:rsidP="002A02EF">
            <w:pPr>
              <w:autoSpaceDE w:val="0"/>
              <w:autoSpaceDN w:val="0"/>
              <w:adjustRightInd w:val="0"/>
              <w:jc w:val="both"/>
              <w:rPr>
                <w:rFonts w:ascii="Arial" w:hAnsi="Arial" w:cs="Arial"/>
                <w:sz w:val="22"/>
                <w:szCs w:val="22"/>
              </w:rPr>
            </w:pPr>
            <w:r>
              <w:rPr>
                <w:rFonts w:ascii="Arial" w:hAnsi="Arial" w:cs="Arial"/>
                <w:sz w:val="22"/>
                <w:szCs w:val="22"/>
              </w:rPr>
              <w:t xml:space="preserve">Assegnista </w:t>
            </w:r>
          </w:p>
        </w:tc>
      </w:tr>
      <w:tr w:rsidR="009A7A1A" w:rsidRPr="005B2653" w14:paraId="4E943D13" w14:textId="77777777" w:rsidTr="725DC4F0">
        <w:tc>
          <w:tcPr>
            <w:tcW w:w="472" w:type="dxa"/>
            <w:shd w:val="clear" w:color="auto" w:fill="auto"/>
          </w:tcPr>
          <w:p w14:paraId="04452E98" w14:textId="7CD97FA6" w:rsidR="009A7A1A" w:rsidRPr="005B2653" w:rsidRDefault="5A3F9E8F" w:rsidP="725DC4F0">
            <w:pPr>
              <w:autoSpaceDE w:val="0"/>
              <w:autoSpaceDN w:val="0"/>
              <w:adjustRightInd w:val="0"/>
              <w:jc w:val="both"/>
              <w:rPr>
                <w:rFonts w:ascii="Arial" w:hAnsi="Arial" w:cs="Arial"/>
                <w:b/>
                <w:bCs/>
                <w:sz w:val="22"/>
                <w:szCs w:val="22"/>
              </w:rPr>
            </w:pPr>
            <w:r w:rsidRPr="725DC4F0">
              <w:rPr>
                <w:rFonts w:ascii="Arial" w:hAnsi="Arial" w:cs="Arial"/>
                <w:b/>
                <w:bCs/>
                <w:sz w:val="22"/>
                <w:szCs w:val="22"/>
              </w:rPr>
              <w:t>1</w:t>
            </w:r>
            <w:r w:rsidR="5F60F0FD" w:rsidRPr="725DC4F0">
              <w:rPr>
                <w:rFonts w:ascii="Arial" w:hAnsi="Arial" w:cs="Arial"/>
                <w:b/>
                <w:bCs/>
                <w:sz w:val="22"/>
                <w:szCs w:val="22"/>
              </w:rPr>
              <w:t>6</w:t>
            </w:r>
          </w:p>
        </w:tc>
        <w:tc>
          <w:tcPr>
            <w:tcW w:w="2334" w:type="dxa"/>
            <w:tcBorders>
              <w:top w:val="nil"/>
              <w:left w:val="nil"/>
              <w:bottom w:val="single" w:sz="8" w:space="0" w:color="auto"/>
              <w:right w:val="single" w:sz="8" w:space="0" w:color="auto"/>
            </w:tcBorders>
            <w:shd w:val="clear" w:color="auto" w:fill="auto"/>
            <w:vAlign w:val="center"/>
          </w:tcPr>
          <w:p w14:paraId="6D1934D0"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Tommassini</w:t>
            </w:r>
          </w:p>
        </w:tc>
        <w:tc>
          <w:tcPr>
            <w:tcW w:w="2382" w:type="dxa"/>
            <w:tcBorders>
              <w:top w:val="nil"/>
              <w:left w:val="nil"/>
              <w:bottom w:val="single" w:sz="8" w:space="0" w:color="auto"/>
              <w:right w:val="single" w:sz="8" w:space="0" w:color="auto"/>
            </w:tcBorders>
            <w:shd w:val="clear" w:color="auto" w:fill="auto"/>
            <w:vAlign w:val="center"/>
          </w:tcPr>
          <w:p w14:paraId="7B0C0738"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Mauro</w:t>
            </w:r>
          </w:p>
        </w:tc>
        <w:tc>
          <w:tcPr>
            <w:tcW w:w="2515" w:type="dxa"/>
            <w:tcBorders>
              <w:top w:val="nil"/>
              <w:left w:val="nil"/>
              <w:bottom w:val="single" w:sz="8" w:space="0" w:color="auto"/>
              <w:right w:val="single" w:sz="8" w:space="0" w:color="auto"/>
            </w:tcBorders>
            <w:shd w:val="clear" w:color="auto" w:fill="auto"/>
            <w:vAlign w:val="center"/>
          </w:tcPr>
          <w:p w14:paraId="177DF2B2"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MOST s.r.l.</w:t>
            </w:r>
          </w:p>
        </w:tc>
        <w:tc>
          <w:tcPr>
            <w:tcW w:w="2408" w:type="dxa"/>
            <w:tcBorders>
              <w:top w:val="nil"/>
              <w:left w:val="nil"/>
              <w:bottom w:val="single" w:sz="8" w:space="0" w:color="auto"/>
              <w:right w:val="single" w:sz="8" w:space="0" w:color="auto"/>
            </w:tcBorders>
            <w:shd w:val="clear" w:color="auto" w:fill="auto"/>
            <w:vAlign w:val="center"/>
          </w:tcPr>
          <w:p w14:paraId="55D45A2C" w14:textId="77777777" w:rsidR="009A7A1A" w:rsidRPr="00C74DAE" w:rsidRDefault="009A7A1A" w:rsidP="002A02EF">
            <w:pPr>
              <w:autoSpaceDE w:val="0"/>
              <w:autoSpaceDN w:val="0"/>
              <w:adjustRightInd w:val="0"/>
              <w:jc w:val="both"/>
              <w:rPr>
                <w:rFonts w:ascii="Arial" w:hAnsi="Arial" w:cs="Arial"/>
                <w:sz w:val="22"/>
                <w:szCs w:val="22"/>
              </w:rPr>
            </w:pPr>
            <w:r w:rsidRPr="00C74DAE">
              <w:rPr>
                <w:rFonts w:ascii="Arial" w:hAnsi="Arial" w:cs="Arial"/>
                <w:sz w:val="22"/>
                <w:szCs w:val="22"/>
              </w:rPr>
              <w:t>Dirigente</w:t>
            </w:r>
          </w:p>
        </w:tc>
      </w:tr>
    </w:tbl>
    <w:p w14:paraId="6E577E6A" w14:textId="449079B5" w:rsidR="38CA07CB" w:rsidRDefault="38CA07CB"/>
    <w:p w14:paraId="0363D04B" w14:textId="734FF354" w:rsidR="000914A3" w:rsidRPr="00424A36" w:rsidRDefault="00BD3219" w:rsidP="41C69A5A">
      <w:pPr>
        <w:autoSpaceDE w:val="0"/>
        <w:autoSpaceDN w:val="0"/>
        <w:adjustRightInd w:val="0"/>
        <w:jc w:val="both"/>
        <w:rPr>
          <w:rFonts w:ascii="Arial" w:hAnsi="Arial" w:cs="Arial"/>
          <w:i/>
          <w:iCs/>
          <w:sz w:val="20"/>
          <w:szCs w:val="20"/>
        </w:rPr>
      </w:pPr>
      <w:r w:rsidRPr="41C69A5A">
        <w:rPr>
          <w:rFonts w:ascii="Arial" w:hAnsi="Arial" w:cs="Arial"/>
          <w:i/>
          <w:iCs/>
          <w:sz w:val="20"/>
          <w:szCs w:val="20"/>
        </w:rPr>
        <w:t>**Sono indicati gli esperti che alla data di presentazione del regolamento didattico risultano aggiudicatari di compiti didattici a seguito della conclusione delle procedure comparative già bandite.</w:t>
      </w:r>
    </w:p>
    <w:p w14:paraId="273A9195" w14:textId="77777777" w:rsidR="000914A3" w:rsidRPr="005B2653" w:rsidRDefault="000914A3" w:rsidP="00943375">
      <w:pPr>
        <w:jc w:val="center"/>
        <w:rPr>
          <w:rFonts w:ascii="Arial" w:hAnsi="Arial" w:cs="Arial"/>
          <w:b/>
          <w:bCs/>
        </w:rPr>
      </w:pPr>
    </w:p>
    <w:p w14:paraId="6B14F77D" w14:textId="474AF650" w:rsidR="0081382A" w:rsidRPr="009A7A1A" w:rsidRDefault="0081382A" w:rsidP="00C77369">
      <w:pPr>
        <w:pStyle w:val="Titolo"/>
        <w:rPr>
          <w:rFonts w:ascii="Arial" w:hAnsi="Arial" w:cs="Arial"/>
          <w:b/>
          <w:bCs/>
          <w:spacing w:val="0"/>
          <w:kern w:val="0"/>
          <w:sz w:val="24"/>
          <w:szCs w:val="24"/>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9A7A1A" w:rsidRPr="005B2653" w14:paraId="20B478AC" w14:textId="77777777" w:rsidTr="725DC4F0">
        <w:tc>
          <w:tcPr>
            <w:tcW w:w="3471" w:type="dxa"/>
            <w:shd w:val="clear" w:color="auto" w:fill="auto"/>
          </w:tcPr>
          <w:p w14:paraId="63093196"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157" w:type="dxa"/>
            <w:shd w:val="clear" w:color="auto" w:fill="auto"/>
          </w:tcPr>
          <w:p w14:paraId="72C0369C" w14:textId="77777777" w:rsidR="009A7A1A" w:rsidRPr="00C74DAE" w:rsidRDefault="009A7A1A" w:rsidP="002A02EF">
            <w:pPr>
              <w:autoSpaceDE w:val="0"/>
              <w:autoSpaceDN w:val="0"/>
              <w:adjustRightInd w:val="0"/>
              <w:jc w:val="both"/>
              <w:rPr>
                <w:rFonts w:ascii="Arial" w:hAnsi="Arial" w:cs="Arial"/>
                <w:sz w:val="22"/>
              </w:rPr>
            </w:pPr>
            <w:r w:rsidRPr="00C74DAE">
              <w:rPr>
                <w:rFonts w:ascii="Arial" w:hAnsi="Arial" w:cs="Arial"/>
                <w:sz w:val="22"/>
              </w:rPr>
              <w:t xml:space="preserve">La proposta formativa del Master intende promuovere un collegamento sistematico tra l’attività di insegnamento universitario di terzo livello e il tessuto socioeconomico rappresentato dal lavoro delle imprese specializzate nel </w:t>
            </w:r>
            <w:r w:rsidRPr="00C74DAE">
              <w:rPr>
                <w:rFonts w:ascii="Arial" w:hAnsi="Arial" w:cs="Arial"/>
                <w:sz w:val="22"/>
              </w:rPr>
              <w:lastRenderedPageBreak/>
              <w:t>settore, in possesso di una qualificazione testimoniata dai loro diversi curricula.</w:t>
            </w:r>
          </w:p>
          <w:p w14:paraId="52FBE6D2" w14:textId="77777777" w:rsidR="009A7A1A" w:rsidRPr="00C74DAE" w:rsidRDefault="009A7A1A" w:rsidP="002A02EF">
            <w:pPr>
              <w:autoSpaceDE w:val="0"/>
              <w:autoSpaceDN w:val="0"/>
              <w:adjustRightInd w:val="0"/>
              <w:jc w:val="both"/>
              <w:rPr>
                <w:rFonts w:ascii="Arial" w:hAnsi="Arial" w:cs="Arial"/>
                <w:sz w:val="22"/>
              </w:rPr>
            </w:pPr>
            <w:r w:rsidRPr="00C74DAE">
              <w:rPr>
                <w:rFonts w:ascii="Arial" w:hAnsi="Arial" w:cs="Arial"/>
                <w:sz w:val="22"/>
              </w:rPr>
              <w:t>A questo scopo, diverse imprese specializzate nel campo della diagnostica strutturale e dei materiali, del restauro delle superfici architettoniche e del legno sono state direttamente coinvolte nell’insegnamento mentre altre imprese edili che hanno al loro attivo importanti cantieri di restauro architettonico hanno sponsorizzato l’attività del Master. Al fine di rendere più concreto il collegamento descritto, tutte le imprese citate si sono rese disponibili ad ospitare gli studenti del Master all’interno delle loro strutture per lo svolgimento della prevista attività di stages.</w:t>
            </w:r>
          </w:p>
          <w:p w14:paraId="24D2F2B6" w14:textId="77777777" w:rsidR="009A7A1A" w:rsidRPr="00C74DAE" w:rsidRDefault="009A7A1A" w:rsidP="002A02EF">
            <w:pPr>
              <w:autoSpaceDE w:val="0"/>
              <w:autoSpaceDN w:val="0"/>
              <w:adjustRightInd w:val="0"/>
              <w:jc w:val="both"/>
              <w:rPr>
                <w:rFonts w:ascii="Arial" w:hAnsi="Arial" w:cs="Arial"/>
                <w:sz w:val="22"/>
              </w:rPr>
            </w:pPr>
            <w:r w:rsidRPr="00C74DAE">
              <w:rPr>
                <w:rFonts w:ascii="Arial" w:hAnsi="Arial" w:cs="Arial"/>
                <w:sz w:val="22"/>
              </w:rPr>
              <w:t>Tale reciproco coinvolgimento è in grado di valorizzare le due realtà della formazione e del lavoro rispondendo, da un lato, alle esigenze delle imprese che chiedono di incrementare i loro contatti con le strutture professionalizzanti della formazione universitaria e, dall’altro, alla domanda del fabbisogno formativo che, nello specifico settore di competenza del Master, è sempre più interessata alla verifica operativa dell’insegnamento universitario.</w:t>
            </w:r>
          </w:p>
          <w:p w14:paraId="551C1E5C" w14:textId="57163A0C" w:rsidR="009A7A1A" w:rsidRPr="00D048A3" w:rsidRDefault="5A3F9E8F" w:rsidP="725DC4F0">
            <w:pPr>
              <w:autoSpaceDE w:val="0"/>
              <w:autoSpaceDN w:val="0"/>
              <w:adjustRightInd w:val="0"/>
              <w:jc w:val="both"/>
              <w:rPr>
                <w:rFonts w:ascii="Arial" w:hAnsi="Arial" w:cs="Arial"/>
                <w:i/>
                <w:iCs/>
                <w:sz w:val="22"/>
                <w:szCs w:val="22"/>
              </w:rPr>
            </w:pPr>
            <w:r w:rsidRPr="725DC4F0">
              <w:rPr>
                <w:rFonts w:ascii="Arial" w:hAnsi="Arial" w:cs="Arial"/>
                <w:sz w:val="22"/>
                <w:szCs w:val="22"/>
              </w:rPr>
              <w:t>I risultati di queste sinergie potranno essere efficacemente indirizzati a favorire la crescita del paese nella direzione, da più parti auspicata di un rapporto sempre più stretto tra cultura e sviluppo che, nell’ambito di pertinenza del Master in questione, punta sul rilancio e sul recupero delle tradizioni costruttive locali e individua nella loro conoscenza approfondita e nella loro promozione economica, culturale e tecnica uno dei più significativi elementi di innovazione ascrivibili al patrimonio architettonico.</w:t>
            </w:r>
          </w:p>
          <w:p w14:paraId="4BB60396" w14:textId="7C1109DA" w:rsidR="009A7A1A" w:rsidRPr="00D048A3" w:rsidRDefault="3913C0AC" w:rsidP="725DC4F0">
            <w:pPr>
              <w:autoSpaceDE w:val="0"/>
              <w:autoSpaceDN w:val="0"/>
              <w:adjustRightInd w:val="0"/>
              <w:jc w:val="both"/>
              <w:rPr>
                <w:rFonts w:ascii="Arial" w:hAnsi="Arial" w:cs="Arial"/>
                <w:sz w:val="22"/>
                <w:szCs w:val="22"/>
              </w:rPr>
            </w:pPr>
            <w:r w:rsidRPr="725DC4F0">
              <w:rPr>
                <w:rFonts w:ascii="Arial" w:hAnsi="Arial" w:cs="Arial"/>
                <w:sz w:val="22"/>
                <w:szCs w:val="22"/>
              </w:rPr>
              <w:t>Inoltre</w:t>
            </w:r>
            <w:r w:rsidR="618CBA1F" w:rsidRPr="725DC4F0">
              <w:rPr>
                <w:rFonts w:ascii="Arial" w:hAnsi="Arial" w:cs="Arial"/>
                <w:sz w:val="22"/>
                <w:szCs w:val="22"/>
              </w:rPr>
              <w:t>,</w:t>
            </w:r>
            <w:r w:rsidRPr="725DC4F0">
              <w:rPr>
                <w:rFonts w:ascii="Arial" w:hAnsi="Arial" w:cs="Arial"/>
                <w:sz w:val="22"/>
                <w:szCs w:val="22"/>
              </w:rPr>
              <w:t xml:space="preserve"> sono coinvolti negli insegnamenti del master alcuni docenti d</w:t>
            </w:r>
            <w:r w:rsidR="74072F22" w:rsidRPr="725DC4F0">
              <w:rPr>
                <w:rFonts w:ascii="Arial" w:hAnsi="Arial" w:cs="Arial"/>
                <w:sz w:val="22"/>
                <w:szCs w:val="22"/>
              </w:rPr>
              <w:t>el Dipartimento di</w:t>
            </w:r>
            <w:r w:rsidRPr="725DC4F0">
              <w:rPr>
                <w:rFonts w:ascii="Arial" w:hAnsi="Arial" w:cs="Arial"/>
                <w:sz w:val="22"/>
                <w:szCs w:val="22"/>
              </w:rPr>
              <w:t xml:space="preserve"> </w:t>
            </w:r>
            <w:r w:rsidR="2BBA907C" w:rsidRPr="725DC4F0">
              <w:rPr>
                <w:rFonts w:ascii="Arial" w:hAnsi="Arial" w:cs="Arial"/>
                <w:sz w:val="22"/>
                <w:szCs w:val="22"/>
              </w:rPr>
              <w:t>E</w:t>
            </w:r>
            <w:r w:rsidRPr="725DC4F0">
              <w:rPr>
                <w:rFonts w:ascii="Arial" w:hAnsi="Arial" w:cs="Arial"/>
                <w:sz w:val="22"/>
                <w:szCs w:val="22"/>
              </w:rPr>
              <w:t>conomi</w:t>
            </w:r>
            <w:r w:rsidR="68EFB2BF" w:rsidRPr="725DC4F0">
              <w:rPr>
                <w:rFonts w:ascii="Arial" w:hAnsi="Arial" w:cs="Arial"/>
                <w:sz w:val="22"/>
                <w:szCs w:val="22"/>
              </w:rPr>
              <w:t>a</w:t>
            </w:r>
            <w:r w:rsidR="14AC7E35" w:rsidRPr="725DC4F0">
              <w:rPr>
                <w:rFonts w:ascii="Arial" w:hAnsi="Arial" w:cs="Arial"/>
                <w:sz w:val="22"/>
                <w:szCs w:val="22"/>
              </w:rPr>
              <w:t xml:space="preserve"> di Roma Tre allo scopo di </w:t>
            </w:r>
            <w:r w:rsidR="6F265A9B" w:rsidRPr="725DC4F0">
              <w:rPr>
                <w:rFonts w:ascii="Arial" w:hAnsi="Arial" w:cs="Arial"/>
                <w:sz w:val="22"/>
                <w:szCs w:val="22"/>
              </w:rPr>
              <w:t>formare</w:t>
            </w:r>
            <w:r w:rsidR="14AC7E35" w:rsidRPr="725DC4F0">
              <w:rPr>
                <w:rFonts w:ascii="Arial" w:hAnsi="Arial" w:cs="Arial"/>
                <w:sz w:val="22"/>
                <w:szCs w:val="22"/>
              </w:rPr>
              <w:t xml:space="preserve"> professionisti in grado </w:t>
            </w:r>
            <w:r w:rsidR="2D9CCEBC" w:rsidRPr="725DC4F0">
              <w:rPr>
                <w:rFonts w:ascii="Arial" w:hAnsi="Arial" w:cs="Arial"/>
                <w:sz w:val="22"/>
                <w:szCs w:val="22"/>
              </w:rPr>
              <w:t>di organizzare</w:t>
            </w:r>
            <w:r w:rsidR="14AC7E35" w:rsidRPr="725DC4F0">
              <w:rPr>
                <w:rFonts w:ascii="Arial" w:hAnsi="Arial" w:cs="Arial"/>
                <w:sz w:val="22"/>
                <w:szCs w:val="22"/>
              </w:rPr>
              <w:t xml:space="preserve"> il </w:t>
            </w:r>
            <w:r w:rsidR="27313E6D" w:rsidRPr="725DC4F0">
              <w:rPr>
                <w:rFonts w:ascii="Arial" w:hAnsi="Arial" w:cs="Arial"/>
                <w:sz w:val="22"/>
                <w:szCs w:val="22"/>
              </w:rPr>
              <w:t>lavoro</w:t>
            </w:r>
            <w:r w:rsidR="14AC7E35" w:rsidRPr="725DC4F0">
              <w:rPr>
                <w:rFonts w:ascii="Arial" w:hAnsi="Arial" w:cs="Arial"/>
                <w:sz w:val="22"/>
                <w:szCs w:val="22"/>
              </w:rPr>
              <w:t xml:space="preserve"> pr</w:t>
            </w:r>
            <w:r w:rsidR="199BBE61" w:rsidRPr="725DC4F0">
              <w:rPr>
                <w:rFonts w:ascii="Arial" w:hAnsi="Arial" w:cs="Arial"/>
                <w:sz w:val="22"/>
                <w:szCs w:val="22"/>
              </w:rPr>
              <w:t xml:space="preserve">ogettuale legato alla valorizzazione del patrimonio culturale nelle sue componenti giuridiche, economiche </w:t>
            </w:r>
            <w:r w:rsidR="34767DB9" w:rsidRPr="725DC4F0">
              <w:rPr>
                <w:rFonts w:ascii="Arial" w:hAnsi="Arial" w:cs="Arial"/>
                <w:sz w:val="22"/>
                <w:szCs w:val="22"/>
              </w:rPr>
              <w:t>e gestionali.</w:t>
            </w:r>
          </w:p>
        </w:tc>
      </w:tr>
      <w:tr w:rsidR="009A7A1A" w:rsidRPr="005B2653" w14:paraId="419E7E20" w14:textId="77777777" w:rsidTr="725DC4F0">
        <w:tc>
          <w:tcPr>
            <w:tcW w:w="3471" w:type="dxa"/>
            <w:shd w:val="clear" w:color="auto" w:fill="auto"/>
          </w:tcPr>
          <w:p w14:paraId="46861688"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lastRenderedPageBreak/>
              <w:t>Il Corso di Studio in breve</w:t>
            </w:r>
          </w:p>
        </w:tc>
        <w:tc>
          <w:tcPr>
            <w:tcW w:w="6157" w:type="dxa"/>
            <w:shd w:val="clear" w:color="auto" w:fill="auto"/>
          </w:tcPr>
          <w:p w14:paraId="211B3427" w14:textId="3227C3A2" w:rsidR="009A7A1A" w:rsidRPr="00C85079" w:rsidRDefault="1F9990FE" w:rsidP="002A02EF">
            <w:pPr>
              <w:autoSpaceDE w:val="0"/>
              <w:autoSpaceDN w:val="0"/>
              <w:adjustRightInd w:val="0"/>
              <w:jc w:val="both"/>
              <w:rPr>
                <w:rFonts w:ascii="Arial" w:hAnsi="Arial" w:cs="Arial"/>
                <w:sz w:val="22"/>
                <w:szCs w:val="22"/>
              </w:rPr>
            </w:pPr>
            <w:r w:rsidRPr="52B392D3">
              <w:rPr>
                <w:rFonts w:ascii="Arial" w:hAnsi="Arial" w:cs="Arial"/>
                <w:sz w:val="22"/>
                <w:szCs w:val="22"/>
              </w:rPr>
              <w:t>L</w:t>
            </w:r>
            <w:r w:rsidR="4468BCC7" w:rsidRPr="52B392D3">
              <w:rPr>
                <w:rFonts w:ascii="Arial" w:hAnsi="Arial" w:cs="Arial"/>
                <w:sz w:val="22"/>
                <w:szCs w:val="22"/>
              </w:rPr>
              <w:t>a didattica del Master si svolge nel corso di 11 mesi, dal gennaio 202</w:t>
            </w:r>
            <w:r w:rsidR="2891DAB6" w:rsidRPr="52B392D3">
              <w:rPr>
                <w:rFonts w:ascii="Arial" w:hAnsi="Arial" w:cs="Arial"/>
                <w:sz w:val="22"/>
                <w:szCs w:val="22"/>
              </w:rPr>
              <w:t>1</w:t>
            </w:r>
            <w:r w:rsidR="4468BCC7" w:rsidRPr="52B392D3">
              <w:rPr>
                <w:rFonts w:ascii="Arial" w:hAnsi="Arial" w:cs="Arial"/>
                <w:sz w:val="22"/>
                <w:szCs w:val="22"/>
              </w:rPr>
              <w:t xml:space="preserve"> al dicembre 202</w:t>
            </w:r>
            <w:r w:rsidR="3C7C109C" w:rsidRPr="52B392D3">
              <w:rPr>
                <w:rFonts w:ascii="Arial" w:hAnsi="Arial" w:cs="Arial"/>
                <w:sz w:val="22"/>
                <w:szCs w:val="22"/>
              </w:rPr>
              <w:t>1</w:t>
            </w:r>
            <w:r w:rsidR="4468BCC7" w:rsidRPr="52B392D3">
              <w:rPr>
                <w:rFonts w:ascii="Arial" w:hAnsi="Arial" w:cs="Arial"/>
                <w:sz w:val="22"/>
                <w:szCs w:val="22"/>
              </w:rPr>
              <w:t>, agosto escluso. È suddivisa in 12 moduli della durata di una settimana ciascuno per una settimana</w:t>
            </w:r>
            <w:r w:rsidR="51059FFE" w:rsidRPr="52B392D3">
              <w:rPr>
                <w:rFonts w:ascii="Arial" w:hAnsi="Arial" w:cs="Arial"/>
                <w:sz w:val="22"/>
                <w:szCs w:val="22"/>
              </w:rPr>
              <w:t xml:space="preserve"> al mese</w:t>
            </w:r>
            <w:r w:rsidR="4C592265" w:rsidRPr="52B392D3">
              <w:rPr>
                <w:rFonts w:ascii="Arial" w:hAnsi="Arial" w:cs="Arial"/>
                <w:sz w:val="22"/>
                <w:szCs w:val="22"/>
              </w:rPr>
              <w:t xml:space="preserve"> </w:t>
            </w:r>
            <w:r w:rsidR="4468BCC7" w:rsidRPr="52B392D3">
              <w:rPr>
                <w:rFonts w:ascii="Arial" w:hAnsi="Arial" w:cs="Arial"/>
                <w:sz w:val="22"/>
                <w:szCs w:val="22"/>
              </w:rPr>
              <w:t xml:space="preserve">e per due settimane </w:t>
            </w:r>
            <w:r w:rsidR="4C592265" w:rsidRPr="52B392D3">
              <w:rPr>
                <w:rFonts w:ascii="Arial" w:hAnsi="Arial" w:cs="Arial"/>
                <w:sz w:val="22"/>
                <w:szCs w:val="22"/>
              </w:rPr>
              <w:t xml:space="preserve">consecutive </w:t>
            </w:r>
            <w:r w:rsidR="4468BCC7" w:rsidRPr="52B392D3">
              <w:rPr>
                <w:rFonts w:ascii="Arial" w:hAnsi="Arial" w:cs="Arial"/>
                <w:sz w:val="22"/>
                <w:szCs w:val="22"/>
              </w:rPr>
              <w:t xml:space="preserve">nel mese di dicembre. </w:t>
            </w:r>
          </w:p>
          <w:p w14:paraId="2BAC805B" w14:textId="334D5E38" w:rsidR="009A7A1A" w:rsidRPr="00C85079" w:rsidRDefault="009A7A1A" w:rsidP="002A02EF">
            <w:pPr>
              <w:autoSpaceDE w:val="0"/>
              <w:autoSpaceDN w:val="0"/>
              <w:adjustRightInd w:val="0"/>
              <w:jc w:val="both"/>
              <w:rPr>
                <w:rFonts w:ascii="Arial" w:hAnsi="Arial" w:cs="Arial"/>
                <w:sz w:val="22"/>
                <w:szCs w:val="22"/>
              </w:rPr>
            </w:pPr>
            <w:r w:rsidRPr="00C85079">
              <w:rPr>
                <w:rFonts w:ascii="Arial" w:hAnsi="Arial" w:cs="Arial"/>
                <w:sz w:val="22"/>
                <w:szCs w:val="22"/>
              </w:rPr>
              <w:t xml:space="preserve">Lezioni teoriche e metodologiche, in ambito storico, strutturale, tecnico, giuridico, economico e gestionale, preparano allo svolgimento di un progetto di restauro. </w:t>
            </w:r>
          </w:p>
          <w:p w14:paraId="13C4E1C7" w14:textId="10849B64" w:rsidR="009A7A1A" w:rsidRDefault="5A3F9E8F" w:rsidP="002A02EF">
            <w:pPr>
              <w:autoSpaceDE w:val="0"/>
              <w:autoSpaceDN w:val="0"/>
              <w:adjustRightInd w:val="0"/>
              <w:jc w:val="both"/>
              <w:rPr>
                <w:rFonts w:ascii="Arial" w:hAnsi="Arial" w:cs="Arial"/>
                <w:sz w:val="22"/>
                <w:szCs w:val="22"/>
              </w:rPr>
            </w:pPr>
            <w:r w:rsidRPr="725DC4F0">
              <w:rPr>
                <w:rFonts w:ascii="Arial" w:hAnsi="Arial" w:cs="Arial"/>
                <w:sz w:val="22"/>
                <w:szCs w:val="22"/>
              </w:rPr>
              <w:t xml:space="preserve">Alcuni moduli, con esercitazioni pratiche, sono dedicati alla diagnostica strutturale, alle tipologie di consolidamento, alla diagnostica dei materiali e alle tecniche di restauro delle opere in legno, delle superfici architettoniche e degli apparati decorativi. Sono organizzati da imprese specializzate e forniscono le conoscenze necessarie a svolgere un’attività professionale in grado di coniugare la conoscenza dei materiali e delle tecniche di restauro di ogni specifica tipologia costruttiva con l’interpretazione della storia evolutiva e del significato dell’edificio nel suo insieme. Un modulo specifico è rivolto alla conoscenza degli strumenti e dei metodi utili alla costruzione dei GIS. La redazione del progetto, momento operativo fondamentale della didattica del Master, è condotta all’interno di due specifici laboratori: il </w:t>
            </w:r>
            <w:r w:rsidRPr="725DC4F0">
              <w:rPr>
                <w:rFonts w:ascii="Arial" w:hAnsi="Arial" w:cs="Arial"/>
                <w:i/>
                <w:iCs/>
                <w:sz w:val="22"/>
                <w:szCs w:val="22"/>
              </w:rPr>
              <w:t xml:space="preserve">Laboratorio di progettazione architettonica </w:t>
            </w:r>
            <w:r w:rsidRPr="725DC4F0">
              <w:rPr>
                <w:rFonts w:ascii="Arial" w:hAnsi="Arial" w:cs="Arial"/>
                <w:sz w:val="22"/>
                <w:szCs w:val="22"/>
              </w:rPr>
              <w:t xml:space="preserve">e il </w:t>
            </w:r>
            <w:r w:rsidRPr="725DC4F0">
              <w:rPr>
                <w:rFonts w:ascii="Arial" w:hAnsi="Arial" w:cs="Arial"/>
                <w:i/>
                <w:iCs/>
                <w:sz w:val="22"/>
                <w:szCs w:val="22"/>
              </w:rPr>
              <w:t>Laboratorio di progettazione economica</w:t>
            </w:r>
            <w:r w:rsidRPr="725DC4F0">
              <w:rPr>
                <w:rFonts w:ascii="Arial" w:hAnsi="Arial" w:cs="Arial"/>
                <w:sz w:val="22"/>
                <w:szCs w:val="22"/>
              </w:rPr>
              <w:t xml:space="preserve">. Si svolgono entrambi nell’ambito del Cantiere Scuola di Palazzo Silvestri Rivaldi in Roma, attivato dalla </w:t>
            </w:r>
            <w:r w:rsidRPr="725DC4F0">
              <w:rPr>
                <w:rFonts w:ascii="Arial" w:hAnsi="Arial" w:cs="Arial"/>
                <w:sz w:val="22"/>
                <w:szCs w:val="22"/>
              </w:rPr>
              <w:lastRenderedPageBreak/>
              <w:t>Direzione Generale Educazione e Ricerca del MiBACT.  Per accedere al cantiere scuola, gli studenti dovranno essere in regola con la normativa sulla sicurezza nei cantieri edili (idoneità sanitaria</w:t>
            </w:r>
            <w:r w:rsidR="05E2EB39" w:rsidRPr="725DC4F0">
              <w:rPr>
                <w:rFonts w:ascii="Arial" w:hAnsi="Arial" w:cs="Arial"/>
                <w:sz w:val="22"/>
                <w:szCs w:val="22"/>
              </w:rPr>
              <w:t xml:space="preserve"> e</w:t>
            </w:r>
            <w:r w:rsidRPr="725DC4F0">
              <w:rPr>
                <w:rFonts w:ascii="Arial" w:hAnsi="Arial" w:cs="Arial"/>
                <w:sz w:val="22"/>
                <w:szCs w:val="22"/>
              </w:rPr>
              <w:t xml:space="preserve"> corso di formazione, attivato dal Master). </w:t>
            </w:r>
          </w:p>
          <w:p w14:paraId="0316440C" w14:textId="77777777" w:rsidR="009A7A1A" w:rsidRPr="0062534D" w:rsidRDefault="009A7A1A" w:rsidP="002A02EF">
            <w:pPr>
              <w:autoSpaceDE w:val="0"/>
              <w:autoSpaceDN w:val="0"/>
              <w:adjustRightInd w:val="0"/>
              <w:jc w:val="both"/>
              <w:rPr>
                <w:rFonts w:ascii="Arial" w:hAnsi="Arial" w:cs="Arial"/>
                <w:sz w:val="22"/>
              </w:rPr>
            </w:pPr>
          </w:p>
          <w:p w14:paraId="083D2F0B" w14:textId="0DF6380C" w:rsidR="009A7A1A" w:rsidRPr="00351006" w:rsidRDefault="26AEA354" w:rsidP="0C419FA6">
            <w:pPr>
              <w:autoSpaceDE w:val="0"/>
              <w:autoSpaceDN w:val="0"/>
              <w:adjustRightInd w:val="0"/>
              <w:jc w:val="both"/>
              <w:rPr>
                <w:rFonts w:ascii="Arial" w:hAnsi="Arial" w:cs="Arial"/>
                <w:sz w:val="22"/>
                <w:szCs w:val="22"/>
              </w:rPr>
            </w:pPr>
            <w:r w:rsidRPr="725DC4F0">
              <w:rPr>
                <w:rFonts w:ascii="Arial" w:hAnsi="Arial" w:cs="Arial"/>
                <w:sz w:val="22"/>
                <w:szCs w:val="22"/>
              </w:rPr>
              <w:t>Gli studenti iscritti al Master internazionale di II livello in “Restauro architettonico e cultur</w:t>
            </w:r>
            <w:r w:rsidR="062B3CA7" w:rsidRPr="725DC4F0">
              <w:rPr>
                <w:rFonts w:ascii="Arial" w:hAnsi="Arial" w:cs="Arial"/>
                <w:sz w:val="22"/>
                <w:szCs w:val="22"/>
              </w:rPr>
              <w:t>e</w:t>
            </w:r>
            <w:r w:rsidRPr="725DC4F0">
              <w:rPr>
                <w:rFonts w:ascii="Arial" w:hAnsi="Arial" w:cs="Arial"/>
                <w:sz w:val="22"/>
                <w:szCs w:val="22"/>
              </w:rPr>
              <w:t xml:space="preserve"> del patrimonio” possono entro il mese di dicembre presentare istanza di passaggio al Master biennale di II livello in “Culture del patrimonio. Conoscenza, tutela, valorizzazione, gestione”</w:t>
            </w:r>
            <w:r w:rsidR="69F50325" w:rsidRPr="725DC4F0">
              <w:rPr>
                <w:rFonts w:ascii="Arial" w:eastAsia="Arial" w:hAnsi="Arial" w:cs="Arial"/>
                <w:sz w:val="22"/>
                <w:szCs w:val="22"/>
              </w:rPr>
              <w:t xml:space="preserve"> </w:t>
            </w:r>
            <w:r w:rsidR="549DC10D" w:rsidRPr="725DC4F0">
              <w:rPr>
                <w:rFonts w:ascii="Arial" w:eastAsia="Arial" w:hAnsi="Arial" w:cs="Arial"/>
                <w:sz w:val="22"/>
                <w:szCs w:val="22"/>
              </w:rPr>
              <w:t>(</w:t>
            </w:r>
            <w:r w:rsidR="69F50325" w:rsidRPr="725DC4F0">
              <w:rPr>
                <w:rFonts w:ascii="Arial" w:eastAsia="Arial" w:hAnsi="Arial" w:cs="Arial"/>
                <w:sz w:val="22"/>
                <w:szCs w:val="22"/>
              </w:rPr>
              <w:t>rinunciando all’acquisizione del titolo annuale</w:t>
            </w:r>
            <w:r w:rsidR="7FE7B056" w:rsidRPr="725DC4F0">
              <w:rPr>
                <w:rFonts w:ascii="Arial" w:eastAsia="Arial" w:hAnsi="Arial" w:cs="Arial"/>
                <w:sz w:val="22"/>
                <w:szCs w:val="22"/>
              </w:rPr>
              <w:t>)</w:t>
            </w:r>
            <w:r w:rsidRPr="725DC4F0">
              <w:rPr>
                <w:rFonts w:ascii="Arial" w:hAnsi="Arial" w:cs="Arial"/>
                <w:sz w:val="22"/>
                <w:szCs w:val="22"/>
              </w:rPr>
              <w:t xml:space="preserve"> e conseguire il relativo titolo biennale, previo pagamento delle tasse della seconda annualità.</w:t>
            </w:r>
          </w:p>
          <w:p w14:paraId="2E4272B2" w14:textId="77777777" w:rsidR="009A7A1A" w:rsidRPr="0062534D" w:rsidRDefault="009A7A1A" w:rsidP="002A02EF">
            <w:pPr>
              <w:autoSpaceDE w:val="0"/>
              <w:autoSpaceDN w:val="0"/>
              <w:adjustRightInd w:val="0"/>
              <w:jc w:val="both"/>
              <w:rPr>
                <w:rFonts w:ascii="Arial" w:hAnsi="Arial" w:cs="Arial"/>
                <w:sz w:val="22"/>
              </w:rPr>
            </w:pPr>
          </w:p>
          <w:p w14:paraId="4636DBE3" w14:textId="77D078BC" w:rsidR="009A7A1A" w:rsidRPr="00D048A3" w:rsidRDefault="2F3B97EF" w:rsidP="725DC4F0">
            <w:pPr>
              <w:pStyle w:val="Paragrafoelenco"/>
              <w:autoSpaceDE w:val="0"/>
              <w:autoSpaceDN w:val="0"/>
              <w:adjustRightInd w:val="0"/>
              <w:ind w:left="0"/>
              <w:jc w:val="both"/>
              <w:rPr>
                <w:rFonts w:ascii="Arial" w:hAnsi="Arial" w:cs="Arial"/>
                <w:i/>
                <w:iCs/>
                <w:sz w:val="22"/>
                <w:szCs w:val="22"/>
              </w:rPr>
            </w:pPr>
            <w:r w:rsidRPr="725DC4F0">
              <w:rPr>
                <w:rFonts w:ascii="Arial" w:hAnsi="Arial" w:cs="Arial"/>
                <w:sz w:val="22"/>
                <w:szCs w:val="22"/>
              </w:rPr>
              <w:t>Gli studenti iscritti al Master biennale di II livello in “Culture del patrimonio. Conoscenza, tutela, valorizzazione, gestione” possono, entro la fine del primo anno, presentare istanza di passaggio al Master internazionale di II livello in “Restauro architettonico e cultur</w:t>
            </w:r>
            <w:r w:rsidR="4CCA21CA" w:rsidRPr="725DC4F0">
              <w:rPr>
                <w:rFonts w:ascii="Arial" w:hAnsi="Arial" w:cs="Arial"/>
                <w:sz w:val="22"/>
                <w:szCs w:val="22"/>
              </w:rPr>
              <w:t>e</w:t>
            </w:r>
            <w:r w:rsidRPr="725DC4F0">
              <w:rPr>
                <w:rFonts w:ascii="Arial" w:hAnsi="Arial" w:cs="Arial"/>
                <w:sz w:val="22"/>
                <w:szCs w:val="22"/>
              </w:rPr>
              <w:t xml:space="preserve"> del patrimonio” e conseguire il relativo titolo annuale previa</w:t>
            </w:r>
            <w:r w:rsidR="2309C27B" w:rsidRPr="725DC4F0">
              <w:rPr>
                <w:rFonts w:ascii="Arial" w:hAnsi="Arial" w:cs="Arial"/>
                <w:sz w:val="22"/>
                <w:szCs w:val="22"/>
              </w:rPr>
              <w:t xml:space="preserve"> </w:t>
            </w:r>
            <w:r w:rsidRPr="725DC4F0">
              <w:rPr>
                <w:rFonts w:ascii="Arial" w:hAnsi="Arial" w:cs="Arial"/>
                <w:sz w:val="22"/>
                <w:szCs w:val="22"/>
              </w:rPr>
              <w:t>integrazione del contributo d’iscrizione, deliberata dal Consiglio del Master.</w:t>
            </w:r>
          </w:p>
        </w:tc>
      </w:tr>
      <w:tr w:rsidR="009A7A1A" w:rsidRPr="005B2653" w14:paraId="1FCF837D" w14:textId="77777777" w:rsidTr="725DC4F0">
        <w:tc>
          <w:tcPr>
            <w:tcW w:w="3471" w:type="dxa"/>
            <w:shd w:val="clear" w:color="auto" w:fill="auto"/>
          </w:tcPr>
          <w:p w14:paraId="78596DEF"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lastRenderedPageBreak/>
              <w:t>Obiettivi formativi specifici del Corso</w:t>
            </w:r>
          </w:p>
        </w:tc>
        <w:tc>
          <w:tcPr>
            <w:tcW w:w="6157" w:type="dxa"/>
            <w:shd w:val="clear" w:color="auto" w:fill="auto"/>
          </w:tcPr>
          <w:p w14:paraId="19DB61A3" w14:textId="77777777" w:rsidR="009A7A1A" w:rsidRPr="003550C4" w:rsidRDefault="009A7A1A" w:rsidP="002A02EF">
            <w:pPr>
              <w:autoSpaceDE w:val="0"/>
              <w:autoSpaceDN w:val="0"/>
              <w:adjustRightInd w:val="0"/>
              <w:jc w:val="both"/>
              <w:rPr>
                <w:rFonts w:ascii="Arial" w:hAnsi="Arial" w:cs="Arial"/>
                <w:sz w:val="22"/>
              </w:rPr>
            </w:pPr>
            <w:r w:rsidRPr="003550C4">
              <w:rPr>
                <w:rFonts w:ascii="Arial" w:hAnsi="Arial" w:cs="Arial"/>
                <w:sz w:val="22"/>
              </w:rPr>
              <w:t xml:space="preserve">Il Master ha lo scopo di formare architetti esperti nel recupero e nel restauro dell’architettura e dell’edilizia storiche e capaci di progettare in sintonia con i contesti urbani e ambientali, per restituire ai centri storici la loro peculiare bellezza e al patrimonio italiano le sue molteplici identità. </w:t>
            </w:r>
          </w:p>
          <w:p w14:paraId="103D6EC7" w14:textId="40BF60B9" w:rsidR="009A7A1A" w:rsidRPr="003550C4" w:rsidRDefault="5A3F9E8F" w:rsidP="725DC4F0">
            <w:pPr>
              <w:autoSpaceDE w:val="0"/>
              <w:autoSpaceDN w:val="0"/>
              <w:adjustRightInd w:val="0"/>
              <w:jc w:val="both"/>
              <w:rPr>
                <w:rFonts w:ascii="Arial" w:hAnsi="Arial" w:cs="Arial"/>
                <w:sz w:val="22"/>
                <w:szCs w:val="22"/>
              </w:rPr>
            </w:pPr>
            <w:r w:rsidRPr="725DC4F0">
              <w:rPr>
                <w:rFonts w:ascii="Arial" w:hAnsi="Arial" w:cs="Arial"/>
                <w:sz w:val="22"/>
                <w:szCs w:val="22"/>
              </w:rPr>
              <w:t>In parallelismo con le collaborazioni già in atto da più di un decennio con le diverse istituzioni preposte alla tutela a Roma e nel Lazio, la programmazione di contributi di esperti e docenti di altre discipline (in particolare archeologi,</w:t>
            </w:r>
            <w:r w:rsidR="64A33950" w:rsidRPr="725DC4F0">
              <w:rPr>
                <w:rFonts w:ascii="Arial" w:hAnsi="Arial" w:cs="Arial"/>
                <w:sz w:val="22"/>
                <w:szCs w:val="22"/>
              </w:rPr>
              <w:t xml:space="preserve"> </w:t>
            </w:r>
            <w:r w:rsidRPr="725DC4F0">
              <w:rPr>
                <w:rFonts w:ascii="Arial" w:hAnsi="Arial" w:cs="Arial"/>
                <w:sz w:val="22"/>
                <w:szCs w:val="22"/>
              </w:rPr>
              <w:t>storici dell’arte</w:t>
            </w:r>
            <w:r w:rsidR="330E476D" w:rsidRPr="725DC4F0">
              <w:rPr>
                <w:rFonts w:ascii="Arial" w:hAnsi="Arial" w:cs="Arial"/>
                <w:sz w:val="22"/>
                <w:szCs w:val="22"/>
              </w:rPr>
              <w:t>, economisti e giuristi</w:t>
            </w:r>
            <w:r w:rsidRPr="725DC4F0">
              <w:rPr>
                <w:rFonts w:ascii="Arial" w:hAnsi="Arial" w:cs="Arial"/>
                <w:sz w:val="22"/>
                <w:szCs w:val="22"/>
              </w:rPr>
              <w:t>) intende promuovere una visione intersettoriale del patrimonio culturale e rispondere in modo più adeguato ai nuovi assetti territoriali delle istituzioni statali e locali.</w:t>
            </w:r>
          </w:p>
        </w:tc>
      </w:tr>
      <w:tr w:rsidR="009A7A1A" w:rsidRPr="005B2653" w14:paraId="20FFD356" w14:textId="77777777" w:rsidTr="725DC4F0">
        <w:tc>
          <w:tcPr>
            <w:tcW w:w="3471" w:type="dxa"/>
            <w:shd w:val="clear" w:color="auto" w:fill="auto"/>
          </w:tcPr>
          <w:p w14:paraId="76F418EA"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Sbocchi occupazionali</w:t>
            </w:r>
          </w:p>
        </w:tc>
        <w:tc>
          <w:tcPr>
            <w:tcW w:w="6157" w:type="dxa"/>
            <w:shd w:val="clear" w:color="auto" w:fill="auto"/>
          </w:tcPr>
          <w:p w14:paraId="0D6CC64B" w14:textId="054D77BE" w:rsidR="009A7A1A" w:rsidRPr="003550C4" w:rsidRDefault="009A7A1A" w:rsidP="002A02EF">
            <w:pPr>
              <w:autoSpaceDE w:val="0"/>
              <w:autoSpaceDN w:val="0"/>
              <w:adjustRightInd w:val="0"/>
              <w:jc w:val="both"/>
              <w:rPr>
                <w:rFonts w:ascii="Arial" w:hAnsi="Arial" w:cs="Arial"/>
                <w:sz w:val="22"/>
              </w:rPr>
            </w:pPr>
            <w:r w:rsidRPr="003550C4">
              <w:rPr>
                <w:rFonts w:ascii="Arial" w:hAnsi="Arial" w:cs="Arial"/>
                <w:sz w:val="22"/>
              </w:rPr>
              <w:t>I diplomati del Master possono trovare occasioni di lavoro professionale in ambito umanistico e tecnico grazie alle competenze acquisite nel corso dell'anno di svolgimento dei corsi. E, come è già avvenuto anche grazie agli stages, possono utilizzare i contatti stabiliti con il patrocinio del Master per avviare nuove attività presso le istituzioni pubbliche preposte alla tutela e alla formazione, presso studi privati che svolgono la professione nel campo del restauro e presso le imprese del settore. Inoltre</w:t>
            </w:r>
            <w:r w:rsidR="001D6EF2">
              <w:rPr>
                <w:rFonts w:ascii="Arial" w:hAnsi="Arial" w:cs="Arial"/>
                <w:sz w:val="22"/>
              </w:rPr>
              <w:t>,</w:t>
            </w:r>
            <w:r w:rsidRPr="003550C4">
              <w:rPr>
                <w:rFonts w:ascii="Arial" w:hAnsi="Arial" w:cs="Arial"/>
                <w:sz w:val="22"/>
              </w:rPr>
              <w:t xml:space="preserve"> il corso può essere considerato utile anche per la riqualificazione professionale di personale già attivo.</w:t>
            </w:r>
          </w:p>
        </w:tc>
      </w:tr>
      <w:tr w:rsidR="009A7A1A" w:rsidRPr="005B2653" w14:paraId="1FF5B2A6" w14:textId="77777777" w:rsidTr="725DC4F0">
        <w:tc>
          <w:tcPr>
            <w:tcW w:w="3471" w:type="dxa"/>
            <w:shd w:val="clear" w:color="auto" w:fill="auto"/>
          </w:tcPr>
          <w:p w14:paraId="115B448A"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157" w:type="dxa"/>
            <w:shd w:val="clear" w:color="auto" w:fill="auto"/>
          </w:tcPr>
          <w:p w14:paraId="756121BE" w14:textId="66167C58" w:rsidR="009A7A1A" w:rsidRPr="003550C4" w:rsidRDefault="5A3F9E8F" w:rsidP="725DC4F0">
            <w:pPr>
              <w:autoSpaceDE w:val="0"/>
              <w:autoSpaceDN w:val="0"/>
              <w:adjustRightInd w:val="0"/>
              <w:jc w:val="both"/>
              <w:rPr>
                <w:rFonts w:ascii="Arial" w:hAnsi="Arial" w:cs="Arial"/>
                <w:sz w:val="22"/>
                <w:szCs w:val="22"/>
              </w:rPr>
            </w:pPr>
            <w:r w:rsidRPr="725DC4F0">
              <w:rPr>
                <w:rFonts w:ascii="Arial" w:hAnsi="Arial" w:cs="Arial"/>
                <w:sz w:val="22"/>
                <w:szCs w:val="22"/>
              </w:rPr>
              <w:t xml:space="preserve">Attraverso il laboratorio di progettazione </w:t>
            </w:r>
            <w:r w:rsidR="2680FB47" w:rsidRPr="725DC4F0">
              <w:rPr>
                <w:rFonts w:ascii="Arial" w:hAnsi="Arial" w:cs="Arial"/>
                <w:sz w:val="22"/>
                <w:szCs w:val="22"/>
              </w:rPr>
              <w:t xml:space="preserve">architettonica e il laboratorio di progettazione economica </w:t>
            </w:r>
            <w:r w:rsidRPr="725DC4F0">
              <w:rPr>
                <w:rFonts w:ascii="Arial" w:hAnsi="Arial" w:cs="Arial"/>
                <w:sz w:val="22"/>
                <w:szCs w:val="22"/>
              </w:rPr>
              <w:t xml:space="preserve">e mediante la prova finale, consistente nella discussione del progetto di restauro </w:t>
            </w:r>
            <w:r w:rsidR="5E077314" w:rsidRPr="725DC4F0">
              <w:rPr>
                <w:rFonts w:ascii="Arial" w:hAnsi="Arial" w:cs="Arial"/>
                <w:sz w:val="22"/>
                <w:szCs w:val="22"/>
              </w:rPr>
              <w:t xml:space="preserve">e valorizzazione </w:t>
            </w:r>
            <w:r w:rsidRPr="725DC4F0">
              <w:rPr>
                <w:rFonts w:ascii="Arial" w:hAnsi="Arial" w:cs="Arial"/>
                <w:sz w:val="22"/>
                <w:szCs w:val="22"/>
              </w:rPr>
              <w:t>di un caso di studio, sarà verificato il conseguimento degli obiettivi formativi del corso. I risultati di apprendimento attesi consistono, pertanto, nella puntuale verifica dell’acquisizione delle competenze e delle conoscenze indicate come idonee al perseguimento degli sbocchi professionali indicati al punto precedente.</w:t>
            </w:r>
          </w:p>
          <w:p w14:paraId="2A587E65" w14:textId="77777777" w:rsidR="009A7A1A" w:rsidRPr="003550C4" w:rsidRDefault="009A7A1A" w:rsidP="002A02EF">
            <w:pPr>
              <w:autoSpaceDE w:val="0"/>
              <w:autoSpaceDN w:val="0"/>
              <w:adjustRightInd w:val="0"/>
              <w:jc w:val="both"/>
              <w:rPr>
                <w:rFonts w:ascii="Arial" w:hAnsi="Arial" w:cs="Arial"/>
                <w:sz w:val="22"/>
              </w:rPr>
            </w:pPr>
          </w:p>
        </w:tc>
      </w:tr>
      <w:tr w:rsidR="009A7A1A" w:rsidRPr="005B2653" w14:paraId="70D9DD44" w14:textId="77777777" w:rsidTr="725DC4F0">
        <w:tc>
          <w:tcPr>
            <w:tcW w:w="3471" w:type="dxa"/>
            <w:shd w:val="clear" w:color="auto" w:fill="auto"/>
          </w:tcPr>
          <w:p w14:paraId="2FD3487F"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Conoscenza e comprensione</w:t>
            </w:r>
          </w:p>
        </w:tc>
        <w:tc>
          <w:tcPr>
            <w:tcW w:w="6157" w:type="dxa"/>
            <w:shd w:val="clear" w:color="auto" w:fill="auto"/>
          </w:tcPr>
          <w:p w14:paraId="579100D5" w14:textId="77777777" w:rsidR="009A7A1A" w:rsidRPr="003550C4" w:rsidRDefault="009A7A1A" w:rsidP="002A02EF">
            <w:pPr>
              <w:autoSpaceDE w:val="0"/>
              <w:autoSpaceDN w:val="0"/>
              <w:adjustRightInd w:val="0"/>
              <w:jc w:val="both"/>
              <w:rPr>
                <w:rFonts w:ascii="Arial" w:hAnsi="Arial" w:cs="Arial"/>
                <w:sz w:val="22"/>
              </w:rPr>
            </w:pPr>
            <w:r w:rsidRPr="003550C4">
              <w:rPr>
                <w:rFonts w:ascii="Arial" w:hAnsi="Arial" w:cs="Arial"/>
                <w:sz w:val="22"/>
              </w:rPr>
              <w:t xml:space="preserve">Al termine del Master i corsisti avranno acquisito capacità e conoscenze multidisciplinari nel campo del restauro architettonico e della cultura del patrimonio. Tali competenze permetteranno ai corsisti di svolgere sia la professione di </w:t>
            </w:r>
            <w:r w:rsidRPr="003550C4">
              <w:rPr>
                <w:rFonts w:ascii="Arial" w:hAnsi="Arial" w:cs="Arial"/>
                <w:sz w:val="22"/>
              </w:rPr>
              <w:lastRenderedPageBreak/>
              <w:t>architetto restauratore (come progettista, direttore dei lavori e direttore di cantiere) che l'attività di ricerca teorica e applicata sul patrimonio architettonico.</w:t>
            </w:r>
          </w:p>
        </w:tc>
      </w:tr>
      <w:tr w:rsidR="009A7A1A" w:rsidRPr="005B2653" w14:paraId="7C5D46B9" w14:textId="77777777" w:rsidTr="725DC4F0">
        <w:tc>
          <w:tcPr>
            <w:tcW w:w="3471" w:type="dxa"/>
            <w:shd w:val="clear" w:color="auto" w:fill="auto"/>
          </w:tcPr>
          <w:p w14:paraId="710A7D80"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lastRenderedPageBreak/>
              <w:t>Capacità di applicare conoscenza e comprensione</w:t>
            </w:r>
          </w:p>
        </w:tc>
        <w:tc>
          <w:tcPr>
            <w:tcW w:w="6157" w:type="dxa"/>
            <w:shd w:val="clear" w:color="auto" w:fill="auto"/>
          </w:tcPr>
          <w:p w14:paraId="3A7D84D2" w14:textId="77777777" w:rsidR="009A7A1A" w:rsidRPr="003550C4" w:rsidRDefault="009A7A1A" w:rsidP="002A02EF">
            <w:pPr>
              <w:autoSpaceDE w:val="0"/>
              <w:autoSpaceDN w:val="0"/>
              <w:adjustRightInd w:val="0"/>
              <w:jc w:val="both"/>
              <w:rPr>
                <w:rFonts w:ascii="Arial" w:hAnsi="Arial" w:cs="Arial"/>
                <w:sz w:val="22"/>
              </w:rPr>
            </w:pPr>
            <w:r w:rsidRPr="003550C4">
              <w:rPr>
                <w:rFonts w:ascii="Arial" w:hAnsi="Arial" w:cs="Arial"/>
                <w:sz w:val="22"/>
              </w:rPr>
              <w:t>Le capacità e le competenze acquisite durante il corso permetteranno ai corsisti di applicare quanto acquisito nei percorsi lavorativi e nell’ulteriore eventuale attività di studio, ricerca e approfondimento della materia.</w:t>
            </w:r>
          </w:p>
        </w:tc>
      </w:tr>
      <w:tr w:rsidR="009A7A1A" w:rsidRPr="005B2653" w14:paraId="1664A39C" w14:textId="77777777" w:rsidTr="725DC4F0">
        <w:tc>
          <w:tcPr>
            <w:tcW w:w="3471" w:type="dxa"/>
            <w:shd w:val="clear" w:color="auto" w:fill="auto"/>
          </w:tcPr>
          <w:p w14:paraId="216F30A1"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 xml:space="preserve">Riconoscimento delle competenze pregresse </w:t>
            </w:r>
          </w:p>
        </w:tc>
        <w:tc>
          <w:tcPr>
            <w:tcW w:w="6157" w:type="dxa"/>
            <w:shd w:val="clear" w:color="auto" w:fill="auto"/>
          </w:tcPr>
          <w:p w14:paraId="41A9490F" w14:textId="77777777" w:rsidR="009A7A1A" w:rsidRPr="00D048A3" w:rsidRDefault="009A7A1A" w:rsidP="002A02EF">
            <w:pPr>
              <w:autoSpaceDE w:val="0"/>
              <w:autoSpaceDN w:val="0"/>
              <w:adjustRightInd w:val="0"/>
              <w:jc w:val="both"/>
              <w:rPr>
                <w:rFonts w:ascii="Arial" w:hAnsi="Arial" w:cs="Arial"/>
                <w:i/>
                <w:sz w:val="22"/>
              </w:rPr>
            </w:pPr>
            <w:r>
              <w:rPr>
                <w:rFonts w:ascii="Arial" w:hAnsi="Arial" w:cs="Arial"/>
                <w:i/>
                <w:sz w:val="22"/>
              </w:rPr>
              <w:t>Non previsto</w:t>
            </w:r>
          </w:p>
        </w:tc>
      </w:tr>
      <w:tr w:rsidR="009A7A1A" w:rsidRPr="005B2653" w14:paraId="3AF66171" w14:textId="77777777" w:rsidTr="725DC4F0">
        <w:tc>
          <w:tcPr>
            <w:tcW w:w="3471" w:type="dxa"/>
            <w:shd w:val="clear" w:color="auto" w:fill="auto"/>
          </w:tcPr>
          <w:p w14:paraId="2DE56560"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Prove intermedie e finali</w:t>
            </w:r>
          </w:p>
        </w:tc>
        <w:tc>
          <w:tcPr>
            <w:tcW w:w="6157" w:type="dxa"/>
            <w:shd w:val="clear" w:color="auto" w:fill="auto"/>
          </w:tcPr>
          <w:p w14:paraId="546ED536" w14:textId="36D207A0" w:rsidR="009A7A1A" w:rsidRPr="00AF2479" w:rsidRDefault="009A7A1A" w:rsidP="002A02EF">
            <w:pPr>
              <w:autoSpaceDE w:val="0"/>
              <w:autoSpaceDN w:val="0"/>
              <w:adjustRightInd w:val="0"/>
              <w:jc w:val="both"/>
              <w:rPr>
                <w:rFonts w:ascii="Arial" w:hAnsi="Arial" w:cs="Arial"/>
                <w:sz w:val="22"/>
              </w:rPr>
            </w:pPr>
            <w:r w:rsidRPr="00AF2479">
              <w:rPr>
                <w:rFonts w:ascii="Arial" w:hAnsi="Arial" w:cs="Arial"/>
                <w:sz w:val="22"/>
              </w:rPr>
              <w:t>Al termine della didattica frontale durante la quale v</w:t>
            </w:r>
            <w:r>
              <w:rPr>
                <w:rFonts w:ascii="Arial" w:hAnsi="Arial" w:cs="Arial"/>
                <w:sz w:val="22"/>
              </w:rPr>
              <w:t xml:space="preserve">engono </w:t>
            </w:r>
            <w:r w:rsidRPr="00AF2479">
              <w:rPr>
                <w:rFonts w:ascii="Arial" w:hAnsi="Arial" w:cs="Arial"/>
                <w:sz w:val="22"/>
              </w:rPr>
              <w:t>svolt</w:t>
            </w:r>
            <w:r>
              <w:rPr>
                <w:rFonts w:ascii="Arial" w:hAnsi="Arial" w:cs="Arial"/>
                <w:sz w:val="22"/>
              </w:rPr>
              <w:t>i</w:t>
            </w:r>
            <w:r w:rsidRPr="00AF2479">
              <w:rPr>
                <w:rFonts w:ascii="Arial" w:hAnsi="Arial" w:cs="Arial"/>
                <w:sz w:val="22"/>
              </w:rPr>
              <w:t xml:space="preserve"> anche</w:t>
            </w:r>
            <w:r>
              <w:rPr>
                <w:rFonts w:ascii="Arial" w:hAnsi="Arial" w:cs="Arial"/>
                <w:sz w:val="22"/>
              </w:rPr>
              <w:t xml:space="preserve"> il</w:t>
            </w:r>
            <w:r w:rsidRPr="00AF2479">
              <w:rPr>
                <w:rFonts w:ascii="Arial" w:hAnsi="Arial" w:cs="Arial"/>
                <w:sz w:val="22"/>
              </w:rPr>
              <w:t xml:space="preserve"> </w:t>
            </w:r>
            <w:r w:rsidRPr="003C456E">
              <w:rPr>
                <w:rFonts w:ascii="Arial" w:hAnsi="Arial" w:cs="Arial"/>
                <w:sz w:val="22"/>
              </w:rPr>
              <w:t xml:space="preserve">Laboratorio di progettazione architettonica e il Laboratorio di progettazione economica </w:t>
            </w:r>
            <w:r w:rsidRPr="00AF2479">
              <w:rPr>
                <w:rFonts w:ascii="Arial" w:hAnsi="Arial" w:cs="Arial"/>
                <w:sz w:val="22"/>
              </w:rPr>
              <w:t>i corsisti presentano un progetto che viene valutato collettivamente dai docenti.</w:t>
            </w:r>
          </w:p>
        </w:tc>
      </w:tr>
      <w:tr w:rsidR="009A7A1A" w:rsidRPr="005B2653" w14:paraId="2F48B8F3" w14:textId="77777777" w:rsidTr="725DC4F0">
        <w:tc>
          <w:tcPr>
            <w:tcW w:w="3471" w:type="dxa"/>
            <w:shd w:val="clear" w:color="auto" w:fill="auto"/>
          </w:tcPr>
          <w:p w14:paraId="19050A50" w14:textId="77777777" w:rsidR="009A7A1A" w:rsidRPr="005B2653" w:rsidRDefault="009A7A1A" w:rsidP="002A02EF">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tcPr>
          <w:p w14:paraId="716965DE"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Il Master è riservato a laureati in</w:t>
            </w:r>
            <w:r>
              <w:rPr>
                <w:rFonts w:ascii="Arial" w:hAnsi="Arial" w:cs="Arial"/>
                <w:sz w:val="22"/>
              </w:rPr>
              <w:t>:</w:t>
            </w:r>
          </w:p>
          <w:p w14:paraId="7375E870"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 LM-1 Antropologia culturale ed etnologia, LM-2 Archeologia, LM-3 Architettura del paesaggio, LM-4 Architettura e ingegneria edile-architettura, LM-5 Archivistica e biblioteconomia, LM-10 Conservazione dei beni architettonici e ambientali, LM-11 Conservazione e restauro dei beni culturali, LM-23 Ingegneria civile, LM-35 Ingegneria per l’ambiente e il territorio, LM-43 Metodologie informatiche per le discipline umanistiche, </w:t>
            </w:r>
          </w:p>
          <w:p w14:paraId="0D62F505"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LM-48 Pianificazione territoriale urbanistica e ambientale, LM-49 Progettazione e gestione dei sistemi turistici, LM-56 Scienze dell’economia, LM-59 Scienze della comunicazione pubblica, d’impresa e pubblicità, LM-63 Scienze delle pubbliche amministrazioni, LM- 69 Scienze e tecnologie agrarie, LM-73 Scienze e tecnologie forestali e ambientali, LM-74 Scienze e tecnologie geologiche, LM-75 Scienze tecnologie per l’ambiente e il territorio, LM-76 Scienze economiche per l’ambiente e la cultura, LM-77 Scienze economico aziendali, </w:t>
            </w:r>
          </w:p>
          <w:p w14:paraId="285E7CB0"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LM-79 Scienze geofisiche, LM-80 Scienze geografiche, LM- 82 Scienze statistiche, LM-84 Scienze storiche, LM 88 Sociologia e ricerca sociale, LM-89 Storia dell’arte,</w:t>
            </w:r>
          </w:p>
          <w:p w14:paraId="4BE2246F" w14:textId="77777777" w:rsidR="009A7A1A"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LMG/01 Giurisprudenza </w:t>
            </w:r>
          </w:p>
          <w:p w14:paraId="3D9C8E84" w14:textId="77777777" w:rsidR="009A7A1A" w:rsidRDefault="009A7A1A" w:rsidP="002A02EF">
            <w:pPr>
              <w:autoSpaceDE w:val="0"/>
              <w:autoSpaceDN w:val="0"/>
              <w:adjustRightInd w:val="0"/>
              <w:jc w:val="both"/>
              <w:rPr>
                <w:rFonts w:ascii="Arial" w:hAnsi="Arial" w:cs="Arial"/>
                <w:sz w:val="22"/>
              </w:rPr>
            </w:pPr>
          </w:p>
          <w:p w14:paraId="3A142FC7"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e corrispondenti lauree dei precedenti ordinamenti; </w:t>
            </w:r>
          </w:p>
          <w:p w14:paraId="3379A642" w14:textId="77777777" w:rsidR="009A7A1A" w:rsidRDefault="009A7A1A" w:rsidP="002A02EF">
            <w:pPr>
              <w:autoSpaceDE w:val="0"/>
              <w:autoSpaceDN w:val="0"/>
              <w:adjustRightInd w:val="0"/>
              <w:jc w:val="both"/>
              <w:rPr>
                <w:rFonts w:ascii="Arial" w:hAnsi="Arial" w:cs="Arial"/>
                <w:sz w:val="22"/>
              </w:rPr>
            </w:pPr>
          </w:p>
          <w:p w14:paraId="5CEBF7F5" w14:textId="77777777" w:rsidR="009A7A1A" w:rsidRPr="003C456E"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corsi europei ed extraeuropei corrispondenti; </w:t>
            </w:r>
          </w:p>
          <w:p w14:paraId="639464DE" w14:textId="77777777" w:rsidR="009A7A1A" w:rsidRDefault="009A7A1A" w:rsidP="002A02EF">
            <w:pPr>
              <w:autoSpaceDE w:val="0"/>
              <w:autoSpaceDN w:val="0"/>
              <w:adjustRightInd w:val="0"/>
              <w:jc w:val="both"/>
              <w:rPr>
                <w:rFonts w:ascii="Arial" w:hAnsi="Arial" w:cs="Arial"/>
                <w:sz w:val="22"/>
              </w:rPr>
            </w:pPr>
          </w:p>
          <w:p w14:paraId="4EEE83F2" w14:textId="77777777" w:rsidR="009A7A1A" w:rsidRPr="00AF2479" w:rsidRDefault="009A7A1A" w:rsidP="002A02EF">
            <w:pPr>
              <w:autoSpaceDE w:val="0"/>
              <w:autoSpaceDN w:val="0"/>
              <w:adjustRightInd w:val="0"/>
              <w:jc w:val="both"/>
              <w:rPr>
                <w:rFonts w:ascii="Arial" w:hAnsi="Arial" w:cs="Arial"/>
                <w:sz w:val="22"/>
              </w:rPr>
            </w:pPr>
            <w:r w:rsidRPr="003C456E">
              <w:rPr>
                <w:rFonts w:ascii="Arial" w:hAnsi="Arial" w:cs="Arial"/>
                <w:sz w:val="22"/>
              </w:rPr>
              <w:t xml:space="preserve">è inoltre riservato ai restauratori specializzati con diploma ISCR (o diplomi equivalenti). </w:t>
            </w:r>
          </w:p>
        </w:tc>
      </w:tr>
      <w:tr w:rsidR="009A7A1A" w:rsidRPr="005B2653" w14:paraId="3AF5AA71" w14:textId="77777777" w:rsidTr="725DC4F0">
        <w:tc>
          <w:tcPr>
            <w:tcW w:w="3468" w:type="dxa"/>
            <w:shd w:val="clear" w:color="auto" w:fill="auto"/>
          </w:tcPr>
          <w:p w14:paraId="13EC1A8C"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160" w:type="dxa"/>
            <w:shd w:val="clear" w:color="auto" w:fill="auto"/>
          </w:tcPr>
          <w:p w14:paraId="63C31F49" w14:textId="77777777" w:rsidR="009A7A1A" w:rsidRPr="00AF2479" w:rsidRDefault="009A7A1A" w:rsidP="002A02EF">
            <w:pPr>
              <w:pStyle w:val="Testonotaapidipagina"/>
              <w:jc w:val="both"/>
              <w:rPr>
                <w:rFonts w:ascii="Arial" w:hAnsi="Arial" w:cs="Arial"/>
                <w:sz w:val="22"/>
              </w:rPr>
            </w:pPr>
            <w:r w:rsidRPr="00AF2479">
              <w:rPr>
                <w:rFonts w:ascii="Arial" w:hAnsi="Arial" w:cs="Arial"/>
                <w:sz w:val="22"/>
              </w:rPr>
              <w:t xml:space="preserve">n. minimo 10 </w:t>
            </w:r>
            <w:r w:rsidRPr="0019056B">
              <w:rPr>
                <w:rFonts w:ascii="Arial" w:hAnsi="Arial" w:cs="Arial"/>
                <w:sz w:val="22"/>
              </w:rPr>
              <w:t>(compresi gli iscritti a</w:t>
            </w:r>
            <w:r>
              <w:rPr>
                <w:rFonts w:ascii="Arial" w:hAnsi="Arial" w:cs="Arial"/>
                <w:sz w:val="22"/>
              </w:rPr>
              <w:t>lla prima annualità del</w:t>
            </w:r>
            <w:r w:rsidRPr="0019056B">
              <w:rPr>
                <w:rFonts w:ascii="Arial" w:hAnsi="Arial" w:cs="Arial"/>
                <w:sz w:val="22"/>
              </w:rPr>
              <w:t xml:space="preserve"> Master</w:t>
            </w:r>
            <w:r>
              <w:rPr>
                <w:rFonts w:ascii="Arial" w:hAnsi="Arial" w:cs="Arial"/>
                <w:sz w:val="22"/>
              </w:rPr>
              <w:t xml:space="preserve"> biennale</w:t>
            </w:r>
            <w:r w:rsidRPr="0019056B">
              <w:rPr>
                <w:rFonts w:ascii="Arial" w:hAnsi="Arial" w:cs="Arial"/>
                <w:sz w:val="22"/>
              </w:rPr>
              <w:t xml:space="preserve"> di II livello in </w:t>
            </w:r>
            <w:r>
              <w:rPr>
                <w:rFonts w:ascii="Arial" w:hAnsi="Arial" w:cs="Arial"/>
                <w:sz w:val="22"/>
              </w:rPr>
              <w:t>Culture del patrimonio. Conoscenza, tutela, valorizzazione, gestione</w:t>
            </w:r>
            <w:r w:rsidRPr="0019056B">
              <w:rPr>
                <w:rFonts w:ascii="Arial" w:hAnsi="Arial" w:cs="Arial"/>
                <w:sz w:val="22"/>
              </w:rPr>
              <w:t>)</w:t>
            </w:r>
          </w:p>
          <w:p w14:paraId="4F9416B9" w14:textId="327B506E" w:rsidR="009A7A1A" w:rsidRPr="00AF2479" w:rsidRDefault="009A7A1A" w:rsidP="002A02EF">
            <w:pPr>
              <w:pStyle w:val="Testonotaapidipagina"/>
              <w:jc w:val="both"/>
              <w:rPr>
                <w:rFonts w:ascii="Arial" w:hAnsi="Arial" w:cs="Arial"/>
                <w:sz w:val="22"/>
              </w:rPr>
            </w:pPr>
            <w:r w:rsidRPr="00AF2479">
              <w:rPr>
                <w:rFonts w:ascii="Arial" w:hAnsi="Arial" w:cs="Arial"/>
                <w:sz w:val="22"/>
              </w:rPr>
              <w:t>n.</w:t>
            </w:r>
            <w:r w:rsidR="001D6EF2">
              <w:rPr>
                <w:rFonts w:ascii="Arial" w:hAnsi="Arial" w:cs="Arial"/>
                <w:sz w:val="22"/>
              </w:rPr>
              <w:t xml:space="preserve"> </w:t>
            </w:r>
            <w:r w:rsidRPr="00AF2479">
              <w:rPr>
                <w:rFonts w:ascii="Arial" w:hAnsi="Arial" w:cs="Arial"/>
                <w:sz w:val="22"/>
              </w:rPr>
              <w:t>massimo 30</w:t>
            </w:r>
          </w:p>
          <w:p w14:paraId="7F38A3ED" w14:textId="77777777" w:rsidR="009A7A1A" w:rsidRPr="00AF2479" w:rsidRDefault="009A7A1A" w:rsidP="002A02EF">
            <w:pPr>
              <w:autoSpaceDE w:val="0"/>
              <w:autoSpaceDN w:val="0"/>
              <w:adjustRightInd w:val="0"/>
              <w:jc w:val="both"/>
              <w:rPr>
                <w:rFonts w:ascii="Arial" w:hAnsi="Arial" w:cs="Arial"/>
                <w:sz w:val="22"/>
              </w:rPr>
            </w:pPr>
          </w:p>
        </w:tc>
      </w:tr>
      <w:tr w:rsidR="009A7A1A" w:rsidRPr="005B2653" w14:paraId="6A3F6269" w14:textId="77777777" w:rsidTr="725DC4F0">
        <w:tc>
          <w:tcPr>
            <w:tcW w:w="3468" w:type="dxa"/>
            <w:shd w:val="clear" w:color="auto" w:fill="auto"/>
          </w:tcPr>
          <w:p w14:paraId="7D9887E4"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Criteri di selezione</w:t>
            </w:r>
          </w:p>
        </w:tc>
        <w:tc>
          <w:tcPr>
            <w:tcW w:w="6160" w:type="dxa"/>
            <w:shd w:val="clear" w:color="auto" w:fill="auto"/>
          </w:tcPr>
          <w:p w14:paraId="5FA223AC" w14:textId="77777777" w:rsidR="009A7A1A" w:rsidRPr="00AF2479" w:rsidRDefault="009A7A1A" w:rsidP="002A02EF">
            <w:pPr>
              <w:pStyle w:val="Testonotaapidipagina"/>
              <w:jc w:val="both"/>
              <w:rPr>
                <w:rFonts w:ascii="Arial" w:hAnsi="Arial" w:cs="Arial"/>
                <w:sz w:val="22"/>
              </w:rPr>
            </w:pPr>
            <w:r w:rsidRPr="00AF2479">
              <w:rPr>
                <w:rFonts w:ascii="Arial" w:hAnsi="Arial" w:cs="Arial"/>
                <w:sz w:val="22"/>
              </w:rPr>
              <w:t>La selezione avviene tramite la verifica del titolo di studio e il cv e in caso di domande superiori all’offerta tramite colloqui individuali</w:t>
            </w:r>
          </w:p>
        </w:tc>
      </w:tr>
      <w:tr w:rsidR="009A7A1A" w:rsidRPr="005B2653" w14:paraId="2B2A263B" w14:textId="77777777" w:rsidTr="725DC4F0">
        <w:tc>
          <w:tcPr>
            <w:tcW w:w="3468" w:type="dxa"/>
            <w:shd w:val="clear" w:color="auto" w:fill="auto"/>
          </w:tcPr>
          <w:p w14:paraId="1CAF49B0"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160" w:type="dxa"/>
            <w:shd w:val="clear" w:color="auto" w:fill="auto"/>
          </w:tcPr>
          <w:p w14:paraId="0BAA9BDD" w14:textId="3CEAE4EB" w:rsidR="009A7A1A" w:rsidRPr="00842185" w:rsidRDefault="6A7B850A" w:rsidP="52B392D3">
            <w:pPr>
              <w:autoSpaceDE w:val="0"/>
              <w:autoSpaceDN w:val="0"/>
              <w:adjustRightInd w:val="0"/>
              <w:jc w:val="both"/>
              <w:rPr>
                <w:rFonts w:ascii="Arial" w:hAnsi="Arial" w:cs="Arial"/>
                <w:sz w:val="22"/>
                <w:szCs w:val="22"/>
              </w:rPr>
            </w:pPr>
            <w:r w:rsidRPr="52B392D3">
              <w:rPr>
                <w:rFonts w:ascii="Arial" w:hAnsi="Arial" w:cs="Arial"/>
                <w:sz w:val="22"/>
                <w:szCs w:val="22"/>
              </w:rPr>
              <w:t>14</w:t>
            </w:r>
            <w:r w:rsidR="4468BCC7" w:rsidRPr="52B392D3">
              <w:rPr>
                <w:rFonts w:ascii="Arial" w:hAnsi="Arial" w:cs="Arial"/>
                <w:sz w:val="22"/>
                <w:szCs w:val="22"/>
              </w:rPr>
              <w:t xml:space="preserve"> gennaio 202</w:t>
            </w:r>
            <w:r w:rsidR="5FD21701" w:rsidRPr="52B392D3">
              <w:rPr>
                <w:rFonts w:ascii="Arial" w:hAnsi="Arial" w:cs="Arial"/>
                <w:sz w:val="22"/>
                <w:szCs w:val="22"/>
              </w:rPr>
              <w:t>1</w:t>
            </w:r>
          </w:p>
        </w:tc>
      </w:tr>
      <w:tr w:rsidR="009A7A1A" w:rsidRPr="005B2653" w14:paraId="2D141636" w14:textId="77777777" w:rsidTr="725DC4F0">
        <w:tc>
          <w:tcPr>
            <w:tcW w:w="3468" w:type="dxa"/>
            <w:shd w:val="clear" w:color="auto" w:fill="auto"/>
          </w:tcPr>
          <w:p w14:paraId="0B098113"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t>Modalità didattica</w:t>
            </w:r>
          </w:p>
        </w:tc>
        <w:tc>
          <w:tcPr>
            <w:tcW w:w="6160" w:type="dxa"/>
            <w:shd w:val="clear" w:color="auto" w:fill="auto"/>
          </w:tcPr>
          <w:p w14:paraId="06A96F00" w14:textId="35ABFFB9" w:rsidR="009A7A1A" w:rsidRPr="00AF2479" w:rsidRDefault="139FCB91" w:rsidP="664B84C4">
            <w:pPr>
              <w:spacing w:line="259" w:lineRule="auto"/>
              <w:jc w:val="both"/>
            </w:pPr>
            <w:r w:rsidRPr="664B84C4">
              <w:rPr>
                <w:rFonts w:ascii="Arial" w:hAnsi="Arial" w:cs="Arial"/>
                <w:sz w:val="22"/>
                <w:szCs w:val="22"/>
              </w:rPr>
              <w:t>blended</w:t>
            </w:r>
          </w:p>
        </w:tc>
      </w:tr>
      <w:tr w:rsidR="009A7A1A" w:rsidRPr="005B2653" w14:paraId="687C39A8" w14:textId="77777777" w:rsidTr="725DC4F0">
        <w:tc>
          <w:tcPr>
            <w:tcW w:w="3468" w:type="dxa"/>
            <w:shd w:val="clear" w:color="auto" w:fill="auto"/>
          </w:tcPr>
          <w:p w14:paraId="76A4ECD5" w14:textId="77777777" w:rsidR="009A7A1A" w:rsidRPr="005B2653" w:rsidRDefault="009A7A1A" w:rsidP="002A02EF">
            <w:pPr>
              <w:autoSpaceDE w:val="0"/>
              <w:autoSpaceDN w:val="0"/>
              <w:adjustRightInd w:val="0"/>
              <w:rPr>
                <w:rFonts w:ascii="Arial" w:hAnsi="Arial" w:cs="Arial"/>
                <w:b/>
                <w:sz w:val="22"/>
                <w:highlight w:val="yellow"/>
              </w:rPr>
            </w:pPr>
            <w:r w:rsidRPr="005B2653">
              <w:rPr>
                <w:rFonts w:ascii="Arial" w:hAnsi="Arial" w:cs="Arial"/>
                <w:b/>
                <w:sz w:val="22"/>
              </w:rPr>
              <w:t>Lingua di insegnamento</w:t>
            </w:r>
          </w:p>
        </w:tc>
        <w:tc>
          <w:tcPr>
            <w:tcW w:w="6160" w:type="dxa"/>
            <w:shd w:val="clear" w:color="auto" w:fill="auto"/>
          </w:tcPr>
          <w:p w14:paraId="301E91B4" w14:textId="77777777" w:rsidR="009A7A1A" w:rsidRPr="00AF2479" w:rsidRDefault="009A7A1A" w:rsidP="002A02EF">
            <w:pPr>
              <w:autoSpaceDE w:val="0"/>
              <w:autoSpaceDN w:val="0"/>
              <w:adjustRightInd w:val="0"/>
              <w:jc w:val="both"/>
              <w:rPr>
                <w:rFonts w:ascii="Arial" w:hAnsi="Arial" w:cs="Arial"/>
                <w:bCs/>
                <w:iCs/>
                <w:sz w:val="22"/>
              </w:rPr>
            </w:pPr>
            <w:r w:rsidRPr="00AF2479">
              <w:rPr>
                <w:rFonts w:ascii="Arial" w:hAnsi="Arial" w:cs="Arial"/>
                <w:bCs/>
                <w:iCs/>
                <w:sz w:val="22"/>
              </w:rPr>
              <w:t>Italiano</w:t>
            </w:r>
          </w:p>
          <w:p w14:paraId="1FC876A4" w14:textId="77777777" w:rsidR="009A7A1A" w:rsidRPr="00AF2479" w:rsidRDefault="009A7A1A" w:rsidP="002A02EF">
            <w:pPr>
              <w:autoSpaceDE w:val="0"/>
              <w:autoSpaceDN w:val="0"/>
              <w:adjustRightInd w:val="0"/>
              <w:jc w:val="both"/>
              <w:rPr>
                <w:rFonts w:ascii="Arial" w:hAnsi="Arial" w:cs="Arial"/>
                <w:bCs/>
                <w:sz w:val="22"/>
              </w:rPr>
            </w:pPr>
            <w:r w:rsidRPr="00AF2479">
              <w:rPr>
                <w:rFonts w:ascii="Arial" w:hAnsi="Arial" w:cs="Arial"/>
                <w:bCs/>
                <w:iCs/>
                <w:sz w:val="22"/>
              </w:rPr>
              <w:t>Alcune conferenze saranno tenute in lingua spagnola, inglese e francese</w:t>
            </w:r>
          </w:p>
        </w:tc>
      </w:tr>
      <w:tr w:rsidR="009A7A1A" w:rsidRPr="005B2653" w14:paraId="39AA0057" w14:textId="77777777" w:rsidTr="725DC4F0">
        <w:tc>
          <w:tcPr>
            <w:tcW w:w="3468" w:type="dxa"/>
            <w:shd w:val="clear" w:color="auto" w:fill="auto"/>
          </w:tcPr>
          <w:p w14:paraId="00BCD833" w14:textId="77777777" w:rsidR="009A7A1A" w:rsidRPr="005B2653" w:rsidRDefault="009A7A1A" w:rsidP="002A02EF">
            <w:pPr>
              <w:autoSpaceDE w:val="0"/>
              <w:autoSpaceDN w:val="0"/>
              <w:adjustRightInd w:val="0"/>
              <w:rPr>
                <w:rFonts w:ascii="Arial" w:hAnsi="Arial" w:cs="Arial"/>
                <w:b/>
                <w:sz w:val="22"/>
              </w:rPr>
            </w:pPr>
            <w:r w:rsidRPr="005B2653">
              <w:rPr>
                <w:rFonts w:ascii="Arial" w:hAnsi="Arial" w:cs="Arial"/>
                <w:b/>
                <w:sz w:val="22"/>
              </w:rPr>
              <w:lastRenderedPageBreak/>
              <w:t>Informazioni utili agli studenti</w:t>
            </w:r>
          </w:p>
        </w:tc>
        <w:tc>
          <w:tcPr>
            <w:tcW w:w="6160" w:type="dxa"/>
            <w:shd w:val="clear" w:color="auto" w:fill="auto"/>
          </w:tcPr>
          <w:p w14:paraId="67BEBACC" w14:textId="1477F9FB" w:rsidR="009A7A1A" w:rsidRPr="00351006" w:rsidRDefault="5A3F9E8F" w:rsidP="0C419FA6">
            <w:pPr>
              <w:autoSpaceDE w:val="0"/>
              <w:autoSpaceDN w:val="0"/>
              <w:adjustRightInd w:val="0"/>
              <w:jc w:val="both"/>
              <w:rPr>
                <w:rFonts w:ascii="Arial" w:hAnsi="Arial" w:cs="Arial"/>
                <w:sz w:val="22"/>
                <w:szCs w:val="22"/>
              </w:rPr>
            </w:pPr>
            <w:r w:rsidRPr="725DC4F0">
              <w:rPr>
                <w:rFonts w:ascii="Arial" w:hAnsi="Arial" w:cs="Arial"/>
                <w:sz w:val="22"/>
                <w:szCs w:val="22"/>
              </w:rPr>
              <w:t>Gli studenti iscritti al Master internazionale di II livello in “Restauro architettonico e cultur</w:t>
            </w:r>
            <w:r w:rsidR="007C55D9" w:rsidRPr="725DC4F0">
              <w:rPr>
                <w:rFonts w:ascii="Arial" w:hAnsi="Arial" w:cs="Arial"/>
                <w:sz w:val="22"/>
                <w:szCs w:val="22"/>
              </w:rPr>
              <w:t>e</w:t>
            </w:r>
            <w:r w:rsidRPr="725DC4F0">
              <w:rPr>
                <w:rFonts w:ascii="Arial" w:hAnsi="Arial" w:cs="Arial"/>
                <w:sz w:val="22"/>
                <w:szCs w:val="22"/>
              </w:rPr>
              <w:t xml:space="preserve"> del patrimonio” possono entro il mese di dicembre presentare istanza di passaggio al Master biennale di II livello in “Culture del patrimonio. Conoscenza, tutela, valorizzazione, gestione”</w:t>
            </w:r>
            <w:r w:rsidR="0A74EBAD" w:rsidRPr="725DC4F0">
              <w:rPr>
                <w:rFonts w:ascii="Arial" w:hAnsi="Arial" w:cs="Arial"/>
                <w:sz w:val="22"/>
                <w:szCs w:val="22"/>
              </w:rPr>
              <w:t xml:space="preserve"> </w:t>
            </w:r>
            <w:r w:rsidR="12C35B5F" w:rsidRPr="725DC4F0">
              <w:rPr>
                <w:rFonts w:ascii="Arial" w:hAnsi="Arial" w:cs="Arial"/>
                <w:sz w:val="22"/>
                <w:szCs w:val="22"/>
              </w:rPr>
              <w:t>(</w:t>
            </w:r>
            <w:r w:rsidR="0A74EBAD" w:rsidRPr="725DC4F0">
              <w:rPr>
                <w:rFonts w:ascii="Arial" w:eastAsia="Arial" w:hAnsi="Arial" w:cs="Arial"/>
                <w:sz w:val="22"/>
                <w:szCs w:val="22"/>
              </w:rPr>
              <w:t>rinunciando all’acquisizione del titolo annuale</w:t>
            </w:r>
            <w:r w:rsidR="2A38FFBE" w:rsidRPr="725DC4F0">
              <w:rPr>
                <w:rFonts w:ascii="Arial" w:eastAsia="Arial" w:hAnsi="Arial" w:cs="Arial"/>
                <w:sz w:val="22"/>
                <w:szCs w:val="22"/>
              </w:rPr>
              <w:t>)</w:t>
            </w:r>
            <w:r w:rsidRPr="725DC4F0">
              <w:rPr>
                <w:rFonts w:ascii="Arial" w:hAnsi="Arial" w:cs="Arial"/>
                <w:sz w:val="22"/>
                <w:szCs w:val="22"/>
              </w:rPr>
              <w:t xml:space="preserve"> e conseguire il relativo titolo biennale, previo pagamento delle tasse della seconda annualità.</w:t>
            </w:r>
          </w:p>
          <w:p w14:paraId="1B110CA3" w14:textId="77777777" w:rsidR="009A7A1A" w:rsidRPr="00AF2479" w:rsidRDefault="009A7A1A" w:rsidP="002A02EF">
            <w:pPr>
              <w:autoSpaceDE w:val="0"/>
              <w:autoSpaceDN w:val="0"/>
              <w:adjustRightInd w:val="0"/>
              <w:jc w:val="both"/>
              <w:rPr>
                <w:rFonts w:ascii="Arial" w:hAnsi="Arial" w:cs="Arial"/>
                <w:sz w:val="22"/>
              </w:rPr>
            </w:pPr>
          </w:p>
          <w:p w14:paraId="781E9710" w14:textId="41D77D93" w:rsidR="009A7A1A" w:rsidRPr="00AF2479" w:rsidRDefault="09798929" w:rsidP="26EF03B6">
            <w:pPr>
              <w:autoSpaceDE w:val="0"/>
              <w:autoSpaceDN w:val="0"/>
              <w:adjustRightInd w:val="0"/>
              <w:jc w:val="both"/>
              <w:rPr>
                <w:rFonts w:ascii="Arial" w:hAnsi="Arial" w:cs="Arial"/>
                <w:sz w:val="22"/>
                <w:szCs w:val="22"/>
              </w:rPr>
            </w:pPr>
            <w:r w:rsidRPr="725DC4F0">
              <w:rPr>
                <w:rFonts w:ascii="Arial" w:hAnsi="Arial" w:cs="Arial"/>
                <w:sz w:val="22"/>
                <w:szCs w:val="22"/>
              </w:rPr>
              <w:t>Gli studenti iscritti al Master biennale di II livello in “Culture del patrimonio. Conoscenza, tutela, valorizzazione, gestione” possono, entro la fine del primo anno, presentare istanza di passaggio al Master internazionale di II livello in Restauro architettonico e cultur</w:t>
            </w:r>
            <w:r w:rsidR="798416F9" w:rsidRPr="725DC4F0">
              <w:rPr>
                <w:rFonts w:ascii="Arial" w:hAnsi="Arial" w:cs="Arial"/>
                <w:sz w:val="22"/>
                <w:szCs w:val="22"/>
              </w:rPr>
              <w:t>e</w:t>
            </w:r>
            <w:r w:rsidRPr="725DC4F0">
              <w:rPr>
                <w:rFonts w:ascii="Arial" w:hAnsi="Arial" w:cs="Arial"/>
                <w:sz w:val="22"/>
                <w:szCs w:val="22"/>
              </w:rPr>
              <w:t xml:space="preserve"> del patrimonio e conseguire il relativo titolo annuale previa integrazione del contributo d’iscrizione, deliberata dal Consiglio del Master.</w:t>
            </w:r>
          </w:p>
          <w:p w14:paraId="48963673" w14:textId="77777777" w:rsidR="009A7A1A" w:rsidRPr="00AF2479" w:rsidRDefault="009A7A1A" w:rsidP="002A02EF">
            <w:pPr>
              <w:autoSpaceDE w:val="0"/>
              <w:autoSpaceDN w:val="0"/>
              <w:adjustRightInd w:val="0"/>
              <w:jc w:val="both"/>
              <w:rPr>
                <w:rFonts w:ascii="Arial" w:hAnsi="Arial" w:cs="Arial"/>
                <w:sz w:val="22"/>
              </w:rPr>
            </w:pPr>
          </w:p>
          <w:p w14:paraId="45B3BA82" w14:textId="77777777" w:rsidR="009A7A1A" w:rsidRDefault="009A7A1A" w:rsidP="002A02EF">
            <w:pPr>
              <w:autoSpaceDE w:val="0"/>
              <w:autoSpaceDN w:val="0"/>
              <w:adjustRightInd w:val="0"/>
              <w:jc w:val="both"/>
              <w:rPr>
                <w:rFonts w:ascii="Arial" w:hAnsi="Arial" w:cs="Arial"/>
                <w:sz w:val="22"/>
              </w:rPr>
            </w:pPr>
            <w:r w:rsidRPr="00AF2479">
              <w:rPr>
                <w:rFonts w:ascii="Arial" w:hAnsi="Arial" w:cs="Arial"/>
                <w:sz w:val="22"/>
              </w:rPr>
              <w:t>Per gli allievi dipendenti pubblici, il progetto formativo si potrà sviluppare anche mediante un project work legato in modo coordinato sia all’attività didattica frontale, sia all’attività laboratoriale, sia allo svolgimento di attività di ricerca (anche presso soggetti esterni) e alla redazione di un elaborato finale, sempre nell’ambito di un progetto di lavoro concordato con l’Amministrazione di appartenenza e/ o altra Amministrazione.</w:t>
            </w:r>
          </w:p>
          <w:p w14:paraId="1B06FA2D" w14:textId="77777777" w:rsidR="009A7A1A" w:rsidRDefault="009A7A1A" w:rsidP="002A02EF">
            <w:pPr>
              <w:autoSpaceDE w:val="0"/>
              <w:autoSpaceDN w:val="0"/>
              <w:adjustRightInd w:val="0"/>
              <w:jc w:val="both"/>
              <w:rPr>
                <w:rFonts w:ascii="Arial" w:hAnsi="Arial" w:cs="Arial"/>
                <w:sz w:val="22"/>
                <w:highlight w:val="yellow"/>
              </w:rPr>
            </w:pPr>
          </w:p>
          <w:p w14:paraId="75B847DE" w14:textId="77777777" w:rsidR="009A7A1A" w:rsidRPr="00AF2479" w:rsidRDefault="009A7A1A" w:rsidP="002A02EF">
            <w:pPr>
              <w:autoSpaceDE w:val="0"/>
              <w:autoSpaceDN w:val="0"/>
              <w:adjustRightInd w:val="0"/>
              <w:jc w:val="both"/>
              <w:rPr>
                <w:rFonts w:ascii="Arial" w:hAnsi="Arial" w:cs="Arial"/>
                <w:sz w:val="22"/>
                <w:highlight w:val="yellow"/>
              </w:rPr>
            </w:pPr>
            <w:r w:rsidRPr="00F83258">
              <w:rPr>
                <w:rFonts w:ascii="Arial" w:hAnsi="Arial" w:cs="Arial"/>
                <w:sz w:val="22"/>
              </w:rPr>
              <w:t>Per i dipendenti del MiBACT e della Sovrintendenza Capitolina è prevista una riduzione del 15% sull’importo della tassa di iscrizione all’intero master.</w:t>
            </w:r>
          </w:p>
        </w:tc>
      </w:tr>
    </w:tbl>
    <w:p w14:paraId="5A71B68F" w14:textId="5615D709" w:rsidR="38CA07CB" w:rsidRDefault="38CA07CB"/>
    <w:p w14:paraId="330A4D6F" w14:textId="77777777" w:rsidR="009F523E" w:rsidRPr="00424A36" w:rsidRDefault="009F523E" w:rsidP="00D048A3">
      <w:pPr>
        <w:autoSpaceDE w:val="0"/>
        <w:autoSpaceDN w:val="0"/>
        <w:adjustRightInd w:val="0"/>
        <w:jc w:val="both"/>
        <w:rPr>
          <w:rFonts w:ascii="Arial" w:hAnsi="Arial" w:cs="Arial"/>
          <w:i/>
          <w:sz w:val="22"/>
        </w:rPr>
      </w:pPr>
    </w:p>
    <w:p w14:paraId="6E335680" w14:textId="332B67BF" w:rsidR="00381B6F" w:rsidRPr="009F523E" w:rsidRDefault="00381B6F" w:rsidP="009F523E">
      <w:pPr>
        <w:rPr>
          <w:rFonts w:ascii="Arial" w:hAnsi="Arial" w:cs="Arial"/>
          <w:sz w:val="22"/>
        </w:rPr>
      </w:pPr>
      <w:r w:rsidRPr="005B2653">
        <w:rPr>
          <w:rFonts w:ascii="Arial" w:hAnsi="Arial" w:cs="Arial"/>
          <w:sz w:val="30"/>
          <w:szCs w:val="30"/>
        </w:rPr>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2025"/>
        <w:gridCol w:w="973"/>
        <w:gridCol w:w="958"/>
        <w:gridCol w:w="1431"/>
        <w:gridCol w:w="1231"/>
      </w:tblGrid>
      <w:tr w:rsidR="009F523E" w:rsidRPr="001D6EF2" w14:paraId="6FBE468F"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2A4D3D37" w14:textId="77777777" w:rsidR="009F523E" w:rsidRPr="001D6EF2" w:rsidRDefault="009F523E" w:rsidP="001D6EF2">
            <w:pPr>
              <w:autoSpaceDE w:val="0"/>
              <w:autoSpaceDN w:val="0"/>
              <w:adjustRightInd w:val="0"/>
              <w:jc w:val="center"/>
              <w:rPr>
                <w:rFonts w:ascii="Arial" w:hAnsi="Arial" w:cs="Arial"/>
                <w:b/>
                <w:bCs/>
              </w:rPr>
            </w:pPr>
            <w:r w:rsidRPr="001D6EF2">
              <w:rPr>
                <w:rFonts w:ascii="Arial" w:hAnsi="Arial" w:cs="Arial"/>
                <w:b/>
                <w:bCs/>
              </w:rPr>
              <w:t>Titolo in italiano e in inglese e docente di riferimento</w:t>
            </w:r>
          </w:p>
        </w:tc>
        <w:tc>
          <w:tcPr>
            <w:tcW w:w="2025" w:type="dxa"/>
            <w:tcBorders>
              <w:top w:val="single" w:sz="4" w:space="0" w:color="auto"/>
              <w:left w:val="single" w:sz="4" w:space="0" w:color="auto"/>
              <w:bottom w:val="single" w:sz="4" w:space="0" w:color="auto"/>
              <w:right w:val="single" w:sz="4" w:space="0" w:color="auto"/>
            </w:tcBorders>
            <w:vAlign w:val="center"/>
          </w:tcPr>
          <w:p w14:paraId="703220DC" w14:textId="77777777" w:rsidR="009F523E" w:rsidRPr="001D6EF2" w:rsidRDefault="009F523E" w:rsidP="001D6EF2">
            <w:pPr>
              <w:autoSpaceDE w:val="0"/>
              <w:autoSpaceDN w:val="0"/>
              <w:adjustRightInd w:val="0"/>
              <w:jc w:val="center"/>
              <w:rPr>
                <w:rFonts w:ascii="Arial" w:hAnsi="Arial" w:cs="Arial"/>
                <w:b/>
                <w:bCs/>
              </w:rPr>
            </w:pPr>
            <w:r w:rsidRPr="001D6EF2">
              <w:rPr>
                <w:rFonts w:ascii="Arial" w:hAnsi="Arial" w:cs="Arial"/>
                <w:b/>
                <w:bCs/>
              </w:rPr>
              <w:t>Settore scientifico disciplinare</w:t>
            </w:r>
          </w:p>
          <w:p w14:paraId="4E23911E" w14:textId="77777777" w:rsidR="009F523E" w:rsidRPr="001D6EF2" w:rsidRDefault="009F523E" w:rsidP="001D6EF2">
            <w:pPr>
              <w:autoSpaceDE w:val="0"/>
              <w:autoSpaceDN w:val="0"/>
              <w:adjustRightInd w:val="0"/>
              <w:jc w:val="center"/>
              <w:rPr>
                <w:rFonts w:ascii="Arial" w:hAnsi="Arial" w:cs="Arial"/>
                <w:b/>
                <w:bCs/>
              </w:rPr>
            </w:pPr>
            <w:r w:rsidRPr="001D6EF2">
              <w:rPr>
                <w:rFonts w:ascii="Arial" w:hAnsi="Arial" w:cs="Arial"/>
                <w:b/>
                <w:bCs/>
              </w:rPr>
              <w:t>(SSD)</w:t>
            </w:r>
          </w:p>
        </w:tc>
        <w:tc>
          <w:tcPr>
            <w:tcW w:w="973" w:type="dxa"/>
            <w:tcBorders>
              <w:top w:val="single" w:sz="4" w:space="0" w:color="auto"/>
              <w:left w:val="single" w:sz="4" w:space="0" w:color="auto"/>
              <w:bottom w:val="single" w:sz="4" w:space="0" w:color="auto"/>
              <w:right w:val="single" w:sz="4" w:space="0" w:color="auto"/>
            </w:tcBorders>
            <w:vAlign w:val="center"/>
          </w:tcPr>
          <w:p w14:paraId="4583116D" w14:textId="77777777" w:rsidR="009F523E" w:rsidRPr="001D6EF2" w:rsidRDefault="009F523E" w:rsidP="002A02EF">
            <w:pPr>
              <w:autoSpaceDE w:val="0"/>
              <w:autoSpaceDN w:val="0"/>
              <w:adjustRightInd w:val="0"/>
              <w:jc w:val="center"/>
              <w:rPr>
                <w:rFonts w:ascii="Arial" w:hAnsi="Arial" w:cs="Arial"/>
                <w:b/>
                <w:bCs/>
              </w:rPr>
            </w:pPr>
            <w:r w:rsidRPr="001D6EF2">
              <w:rPr>
                <w:rFonts w:ascii="Arial" w:hAnsi="Arial" w:cs="Arial"/>
                <w:b/>
                <w:bCs/>
              </w:rPr>
              <w:t>CFU</w:t>
            </w:r>
          </w:p>
        </w:tc>
        <w:tc>
          <w:tcPr>
            <w:tcW w:w="958" w:type="dxa"/>
            <w:tcBorders>
              <w:top w:val="single" w:sz="4" w:space="0" w:color="auto"/>
              <w:left w:val="single" w:sz="4" w:space="0" w:color="auto"/>
              <w:bottom w:val="single" w:sz="4" w:space="0" w:color="auto"/>
              <w:right w:val="single" w:sz="4" w:space="0" w:color="auto"/>
            </w:tcBorders>
            <w:vAlign w:val="center"/>
          </w:tcPr>
          <w:p w14:paraId="50406128" w14:textId="77777777" w:rsidR="009F523E" w:rsidRPr="001D6EF2" w:rsidRDefault="009F523E" w:rsidP="009F523E">
            <w:pPr>
              <w:autoSpaceDE w:val="0"/>
              <w:autoSpaceDN w:val="0"/>
              <w:adjustRightInd w:val="0"/>
              <w:rPr>
                <w:rFonts w:ascii="Arial" w:hAnsi="Arial" w:cs="Arial"/>
                <w:b/>
                <w:bCs/>
              </w:rPr>
            </w:pPr>
            <w:r w:rsidRPr="001D6EF2">
              <w:rPr>
                <w:rFonts w:ascii="Arial" w:hAnsi="Arial" w:cs="Arial"/>
                <w:b/>
                <w:bCs/>
              </w:rPr>
              <w:t>Ore</w:t>
            </w:r>
          </w:p>
        </w:tc>
        <w:tc>
          <w:tcPr>
            <w:tcW w:w="1431" w:type="dxa"/>
            <w:tcBorders>
              <w:top w:val="single" w:sz="4" w:space="0" w:color="auto"/>
              <w:left w:val="single" w:sz="4" w:space="0" w:color="auto"/>
              <w:bottom w:val="single" w:sz="4" w:space="0" w:color="auto"/>
              <w:right w:val="single" w:sz="4" w:space="0" w:color="auto"/>
            </w:tcBorders>
            <w:vAlign w:val="center"/>
          </w:tcPr>
          <w:p w14:paraId="50DC1E36" w14:textId="77777777" w:rsidR="009F523E" w:rsidRPr="001D6EF2" w:rsidRDefault="009F523E" w:rsidP="002A02EF">
            <w:pPr>
              <w:autoSpaceDE w:val="0"/>
              <w:autoSpaceDN w:val="0"/>
              <w:adjustRightInd w:val="0"/>
              <w:jc w:val="center"/>
              <w:rPr>
                <w:rFonts w:ascii="Arial" w:hAnsi="Arial" w:cs="Arial"/>
                <w:b/>
                <w:bCs/>
              </w:rPr>
            </w:pPr>
            <w:r w:rsidRPr="001D6EF2">
              <w:rPr>
                <w:rFonts w:ascii="Arial" w:hAnsi="Arial" w:cs="Arial"/>
                <w:b/>
                <w:bCs/>
              </w:rPr>
              <w:t>Tipo Attività</w:t>
            </w:r>
          </w:p>
        </w:tc>
        <w:tc>
          <w:tcPr>
            <w:tcW w:w="1231" w:type="dxa"/>
            <w:tcBorders>
              <w:top w:val="single" w:sz="4" w:space="0" w:color="auto"/>
              <w:left w:val="single" w:sz="4" w:space="0" w:color="auto"/>
              <w:bottom w:val="single" w:sz="4" w:space="0" w:color="auto"/>
              <w:right w:val="single" w:sz="4" w:space="0" w:color="auto"/>
            </w:tcBorders>
            <w:vAlign w:val="center"/>
          </w:tcPr>
          <w:p w14:paraId="277FDFED" w14:textId="77777777" w:rsidR="009F523E" w:rsidRPr="001D6EF2" w:rsidRDefault="009F523E" w:rsidP="002A02EF">
            <w:pPr>
              <w:autoSpaceDE w:val="0"/>
              <w:autoSpaceDN w:val="0"/>
              <w:adjustRightInd w:val="0"/>
              <w:jc w:val="center"/>
              <w:rPr>
                <w:rFonts w:ascii="Arial" w:hAnsi="Arial" w:cs="Arial"/>
                <w:b/>
                <w:bCs/>
              </w:rPr>
            </w:pPr>
            <w:r w:rsidRPr="001D6EF2">
              <w:rPr>
                <w:rFonts w:ascii="Arial" w:hAnsi="Arial" w:cs="Arial"/>
                <w:b/>
                <w:bCs/>
              </w:rPr>
              <w:t>Lingua</w:t>
            </w:r>
          </w:p>
        </w:tc>
      </w:tr>
      <w:tr w:rsidR="009F523E" w:rsidRPr="005B2653" w14:paraId="4CC8C5C7"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36B0C2DB"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Storia del restauro archeologico e monumentale – Archaeological and monumental restoration History  </w:t>
            </w:r>
          </w:p>
          <w:p w14:paraId="71A5D661" w14:textId="7A47FC8E" w:rsidR="009F523E" w:rsidRPr="009F523E" w:rsidRDefault="009F523E" w:rsidP="001D6EF2">
            <w:pPr>
              <w:autoSpaceDE w:val="0"/>
              <w:autoSpaceDN w:val="0"/>
              <w:adjustRightInd w:val="0"/>
              <w:rPr>
                <w:rFonts w:ascii="Arial" w:hAnsi="Arial" w:cs="Arial"/>
              </w:rPr>
            </w:pPr>
            <w:r w:rsidRPr="008C1941">
              <w:rPr>
                <w:rFonts w:ascii="Arial" w:hAnsi="Arial" w:cs="Arial"/>
              </w:rPr>
              <w:t>Docente Elisabetta Pallottino</w:t>
            </w:r>
          </w:p>
        </w:tc>
        <w:tc>
          <w:tcPr>
            <w:tcW w:w="2025" w:type="dxa"/>
            <w:tcBorders>
              <w:top w:val="single" w:sz="4" w:space="0" w:color="auto"/>
              <w:left w:val="single" w:sz="4" w:space="0" w:color="auto"/>
              <w:bottom w:val="single" w:sz="4" w:space="0" w:color="auto"/>
              <w:right w:val="single" w:sz="4" w:space="0" w:color="auto"/>
            </w:tcBorders>
            <w:vAlign w:val="center"/>
          </w:tcPr>
          <w:p w14:paraId="021E3FF4"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5D8818BB" w14:textId="2CE2A05D" w:rsidR="009F523E" w:rsidRPr="009F523E" w:rsidRDefault="00237713"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49299467" w14:textId="2976DF73" w:rsidR="009F523E" w:rsidRPr="009F523E" w:rsidRDefault="42257A3E"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5B2F156C"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3855C08D"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7A6FE181"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197CCA9D"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Storia urbana 1 – Urban history 1  </w:t>
            </w:r>
          </w:p>
          <w:p w14:paraId="4D5833FE" w14:textId="6E965D0E" w:rsidR="009F523E" w:rsidRPr="009F523E" w:rsidRDefault="009F523E" w:rsidP="001D6EF2">
            <w:pPr>
              <w:autoSpaceDE w:val="0"/>
              <w:autoSpaceDN w:val="0"/>
              <w:adjustRightInd w:val="0"/>
              <w:rPr>
                <w:rFonts w:ascii="Arial" w:hAnsi="Arial" w:cs="Arial"/>
              </w:rPr>
            </w:pPr>
            <w:r w:rsidRPr="008C1941">
              <w:rPr>
                <w:rFonts w:ascii="Arial" w:hAnsi="Arial" w:cs="Arial"/>
              </w:rPr>
              <w:t>Docente Michele Zampilli</w:t>
            </w:r>
          </w:p>
        </w:tc>
        <w:tc>
          <w:tcPr>
            <w:tcW w:w="2025" w:type="dxa"/>
            <w:tcBorders>
              <w:top w:val="single" w:sz="4" w:space="0" w:color="auto"/>
              <w:left w:val="single" w:sz="4" w:space="0" w:color="auto"/>
              <w:bottom w:val="single" w:sz="4" w:space="0" w:color="auto"/>
              <w:right w:val="single" w:sz="4" w:space="0" w:color="auto"/>
            </w:tcBorders>
            <w:vAlign w:val="center"/>
          </w:tcPr>
          <w:p w14:paraId="4BCF62CD"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6E0E2FE8" w14:textId="454961AE" w:rsidR="009F523E" w:rsidRPr="009F523E" w:rsidRDefault="00237713"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3150C487" w14:textId="5CE8BE5C" w:rsidR="009F523E" w:rsidRPr="009F523E" w:rsidRDefault="57A4FDB0"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290429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735762A2"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5537B56B"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3D78E0DD"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Storia urbana 2 – Urban history 2 </w:t>
            </w:r>
          </w:p>
          <w:p w14:paraId="312AFDFC" w14:textId="34410566" w:rsidR="009F523E" w:rsidRPr="009F523E" w:rsidRDefault="009F523E" w:rsidP="001D6EF2">
            <w:pPr>
              <w:autoSpaceDE w:val="0"/>
              <w:autoSpaceDN w:val="0"/>
              <w:adjustRightInd w:val="0"/>
              <w:rPr>
                <w:rFonts w:ascii="Arial" w:hAnsi="Arial" w:cs="Arial"/>
              </w:rPr>
            </w:pPr>
            <w:r w:rsidRPr="008C1941">
              <w:rPr>
                <w:rFonts w:ascii="Arial" w:hAnsi="Arial" w:cs="Arial"/>
              </w:rPr>
              <w:t>Docente Francesca Geremia</w:t>
            </w:r>
          </w:p>
        </w:tc>
        <w:tc>
          <w:tcPr>
            <w:tcW w:w="2025" w:type="dxa"/>
            <w:tcBorders>
              <w:top w:val="single" w:sz="4" w:space="0" w:color="auto"/>
              <w:left w:val="single" w:sz="4" w:space="0" w:color="auto"/>
              <w:bottom w:val="single" w:sz="4" w:space="0" w:color="auto"/>
              <w:right w:val="single" w:sz="4" w:space="0" w:color="auto"/>
            </w:tcBorders>
            <w:vAlign w:val="center"/>
          </w:tcPr>
          <w:p w14:paraId="595E8A95"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1AF74E66" w14:textId="2907871C" w:rsidR="009F523E" w:rsidRPr="009F523E" w:rsidRDefault="00237713"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1C87517C" w14:textId="420FDD23" w:rsidR="009F523E" w:rsidRPr="009F523E" w:rsidRDefault="473053A0"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E4DBEE4"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57A0F72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73F9324F"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041C5393"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L’architettura regionalista in Europa e in Italia – Regionalist architecture in Europe and in Italy  </w:t>
            </w:r>
          </w:p>
          <w:p w14:paraId="5537A090" w14:textId="6CDA0C72" w:rsidR="009F523E" w:rsidRPr="009F523E" w:rsidRDefault="009F523E" w:rsidP="001D6EF2">
            <w:pPr>
              <w:autoSpaceDE w:val="0"/>
              <w:autoSpaceDN w:val="0"/>
              <w:adjustRightInd w:val="0"/>
              <w:rPr>
                <w:rFonts w:ascii="Arial" w:hAnsi="Arial" w:cs="Arial"/>
              </w:rPr>
            </w:pPr>
            <w:r w:rsidRPr="008C1941">
              <w:rPr>
                <w:rFonts w:ascii="Arial" w:hAnsi="Arial" w:cs="Arial"/>
              </w:rPr>
              <w:t>Docente Francesca Romana Stabile</w:t>
            </w:r>
          </w:p>
        </w:tc>
        <w:tc>
          <w:tcPr>
            <w:tcW w:w="2025" w:type="dxa"/>
            <w:tcBorders>
              <w:top w:val="single" w:sz="4" w:space="0" w:color="auto"/>
              <w:left w:val="single" w:sz="4" w:space="0" w:color="auto"/>
              <w:bottom w:val="single" w:sz="4" w:space="0" w:color="auto"/>
              <w:right w:val="single" w:sz="4" w:space="0" w:color="auto"/>
            </w:tcBorders>
            <w:vAlign w:val="center"/>
          </w:tcPr>
          <w:p w14:paraId="52179438"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6D9E155D" w14:textId="17482C31" w:rsidR="009F523E" w:rsidRPr="009F523E" w:rsidRDefault="00494B28"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64A675A3" w14:textId="60E02F01" w:rsidR="009F523E" w:rsidRPr="009F523E" w:rsidRDefault="69992229"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60FBDAE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390AF22B"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1BECFB77"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62BC1628" w14:textId="77777777" w:rsidR="001D6EF2" w:rsidRDefault="009F523E" w:rsidP="001D6EF2">
            <w:pPr>
              <w:autoSpaceDE w:val="0"/>
              <w:autoSpaceDN w:val="0"/>
              <w:adjustRightInd w:val="0"/>
              <w:rPr>
                <w:rFonts w:ascii="Arial" w:hAnsi="Arial" w:cs="Arial"/>
              </w:rPr>
            </w:pPr>
            <w:r w:rsidRPr="008C1941">
              <w:rPr>
                <w:rFonts w:ascii="Arial" w:hAnsi="Arial" w:cs="Arial"/>
              </w:rPr>
              <w:lastRenderedPageBreak/>
              <w:t xml:space="preserve">Rilievo dell’architettura – Architectural survey  </w:t>
            </w:r>
          </w:p>
          <w:p w14:paraId="3A0C06F9" w14:textId="2EA74984" w:rsidR="009F523E" w:rsidRPr="009F523E" w:rsidRDefault="009F523E" w:rsidP="001D6EF2">
            <w:pPr>
              <w:autoSpaceDE w:val="0"/>
              <w:autoSpaceDN w:val="0"/>
              <w:adjustRightInd w:val="0"/>
              <w:rPr>
                <w:rFonts w:ascii="Arial" w:hAnsi="Arial" w:cs="Arial"/>
              </w:rPr>
            </w:pPr>
            <w:r w:rsidRPr="008C1941">
              <w:rPr>
                <w:rFonts w:ascii="Arial" w:hAnsi="Arial" w:cs="Arial"/>
              </w:rPr>
              <w:t>Docenti Marco Canciani, Giovanna Spadafora</w:t>
            </w:r>
          </w:p>
        </w:tc>
        <w:tc>
          <w:tcPr>
            <w:tcW w:w="2025" w:type="dxa"/>
            <w:tcBorders>
              <w:top w:val="single" w:sz="4" w:space="0" w:color="auto"/>
              <w:left w:val="single" w:sz="4" w:space="0" w:color="auto"/>
              <w:bottom w:val="single" w:sz="4" w:space="0" w:color="auto"/>
              <w:right w:val="single" w:sz="4" w:space="0" w:color="auto"/>
            </w:tcBorders>
            <w:vAlign w:val="center"/>
          </w:tcPr>
          <w:p w14:paraId="7A74451C"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ICAR/17</w:t>
            </w:r>
          </w:p>
        </w:tc>
        <w:tc>
          <w:tcPr>
            <w:tcW w:w="973" w:type="dxa"/>
            <w:tcBorders>
              <w:top w:val="single" w:sz="4" w:space="0" w:color="auto"/>
              <w:left w:val="single" w:sz="4" w:space="0" w:color="auto"/>
              <w:bottom w:val="single" w:sz="4" w:space="0" w:color="auto"/>
              <w:right w:val="single" w:sz="4" w:space="0" w:color="auto"/>
            </w:tcBorders>
            <w:vAlign w:val="center"/>
          </w:tcPr>
          <w:p w14:paraId="598C4E63" w14:textId="523D728A" w:rsidR="009F523E" w:rsidRPr="009F523E" w:rsidRDefault="57E267C3" w:rsidP="134D62DB">
            <w:pPr>
              <w:spacing w:line="259" w:lineRule="auto"/>
              <w:jc w:val="center"/>
            </w:pPr>
            <w:r w:rsidRPr="134D62DB">
              <w:rPr>
                <w:rFonts w:ascii="Arial" w:hAnsi="Arial" w:cs="Arial"/>
              </w:rPr>
              <w:t>5</w:t>
            </w:r>
          </w:p>
        </w:tc>
        <w:tc>
          <w:tcPr>
            <w:tcW w:w="958" w:type="dxa"/>
            <w:tcBorders>
              <w:top w:val="single" w:sz="4" w:space="0" w:color="auto"/>
              <w:left w:val="single" w:sz="4" w:space="0" w:color="auto"/>
              <w:bottom w:val="single" w:sz="4" w:space="0" w:color="auto"/>
              <w:right w:val="single" w:sz="4" w:space="0" w:color="auto"/>
            </w:tcBorders>
            <w:vAlign w:val="center"/>
          </w:tcPr>
          <w:p w14:paraId="76A818AF" w14:textId="77777777" w:rsidR="009F523E" w:rsidRPr="009F523E" w:rsidRDefault="009F523E" w:rsidP="009F523E">
            <w:pPr>
              <w:autoSpaceDE w:val="0"/>
              <w:autoSpaceDN w:val="0"/>
              <w:adjustRightInd w:val="0"/>
              <w:rPr>
                <w:rFonts w:ascii="Arial" w:hAnsi="Arial" w:cs="Arial"/>
              </w:rPr>
            </w:pPr>
            <w:r w:rsidRPr="008C1941">
              <w:rPr>
                <w:rFonts w:ascii="Arial" w:hAnsi="Arial" w:cs="Arial"/>
              </w:rPr>
              <w:t>40</w:t>
            </w:r>
          </w:p>
        </w:tc>
        <w:tc>
          <w:tcPr>
            <w:tcW w:w="1431" w:type="dxa"/>
            <w:tcBorders>
              <w:top w:val="single" w:sz="4" w:space="0" w:color="auto"/>
              <w:left w:val="single" w:sz="4" w:space="0" w:color="auto"/>
              <w:bottom w:val="single" w:sz="4" w:space="0" w:color="auto"/>
              <w:right w:val="single" w:sz="4" w:space="0" w:color="auto"/>
            </w:tcBorders>
            <w:vAlign w:val="center"/>
          </w:tcPr>
          <w:p w14:paraId="29C7E0EB"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740C6E3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0410CE86"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76F0E382"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Storia delle tecniche costruttive I – History of construction techniques I </w:t>
            </w:r>
          </w:p>
          <w:p w14:paraId="6D77C2CB" w14:textId="634C088D" w:rsidR="009F523E" w:rsidRPr="009F523E" w:rsidRDefault="009F523E" w:rsidP="001D6EF2">
            <w:pPr>
              <w:autoSpaceDE w:val="0"/>
              <w:autoSpaceDN w:val="0"/>
              <w:adjustRightInd w:val="0"/>
              <w:rPr>
                <w:rFonts w:ascii="Arial" w:hAnsi="Arial" w:cs="Arial"/>
              </w:rPr>
            </w:pPr>
            <w:r w:rsidRPr="008C1941">
              <w:rPr>
                <w:rFonts w:ascii="Arial" w:hAnsi="Arial" w:cs="Arial"/>
              </w:rPr>
              <w:t xml:space="preserve">Docente </w:t>
            </w:r>
            <w:r>
              <w:rPr>
                <w:rFonts w:ascii="Arial" w:hAnsi="Arial" w:cs="Arial"/>
              </w:rPr>
              <w:t>Pier Nicola Pagliara</w:t>
            </w:r>
          </w:p>
        </w:tc>
        <w:tc>
          <w:tcPr>
            <w:tcW w:w="2025" w:type="dxa"/>
            <w:tcBorders>
              <w:top w:val="single" w:sz="4" w:space="0" w:color="auto"/>
              <w:left w:val="single" w:sz="4" w:space="0" w:color="auto"/>
              <w:bottom w:val="single" w:sz="4" w:space="0" w:color="auto"/>
              <w:right w:val="single" w:sz="4" w:space="0" w:color="auto"/>
            </w:tcBorders>
            <w:vAlign w:val="center"/>
          </w:tcPr>
          <w:p w14:paraId="2678D94A"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0534A2F6" w14:textId="0564CE6D" w:rsidR="009F523E" w:rsidRPr="009F523E" w:rsidRDefault="03D9EA35"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4F5C57E3" w14:textId="609E0B16" w:rsidR="009F523E" w:rsidRPr="009F523E" w:rsidRDefault="00937E0C"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24A472DD"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53D74221"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3F2EFB17"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54400C21" w14:textId="77777777" w:rsidR="001D6EF2" w:rsidRPr="001D6EF2" w:rsidRDefault="009F523E" w:rsidP="001D6EF2">
            <w:pPr>
              <w:autoSpaceDE w:val="0"/>
              <w:autoSpaceDN w:val="0"/>
              <w:adjustRightInd w:val="0"/>
              <w:rPr>
                <w:rFonts w:ascii="Arial" w:hAnsi="Arial" w:cs="Arial"/>
                <w:lang w:val="en-US"/>
              </w:rPr>
            </w:pPr>
            <w:r w:rsidRPr="001D6EF2">
              <w:rPr>
                <w:rFonts w:ascii="Arial" w:hAnsi="Arial" w:cs="Arial"/>
                <w:lang w:val="en-US"/>
              </w:rPr>
              <w:t xml:space="preserve">Storia delle tecniche costruttive II – History of construction techniques II  </w:t>
            </w:r>
          </w:p>
          <w:p w14:paraId="13CF98B0" w14:textId="5F301FC7" w:rsidR="009F523E" w:rsidRPr="009F523E" w:rsidRDefault="009F523E" w:rsidP="001D6EF2">
            <w:pPr>
              <w:autoSpaceDE w:val="0"/>
              <w:autoSpaceDN w:val="0"/>
              <w:adjustRightInd w:val="0"/>
              <w:rPr>
                <w:rFonts w:ascii="Arial" w:hAnsi="Arial" w:cs="Arial"/>
              </w:rPr>
            </w:pPr>
            <w:r w:rsidRPr="008C1941">
              <w:rPr>
                <w:rFonts w:ascii="Arial" w:hAnsi="Arial" w:cs="Arial"/>
              </w:rPr>
              <w:t xml:space="preserve">Docente </w:t>
            </w:r>
            <w:r>
              <w:rPr>
                <w:rFonts w:ascii="Arial" w:hAnsi="Arial" w:cs="Arial"/>
              </w:rPr>
              <w:t>Francesco Giovannetti</w:t>
            </w:r>
          </w:p>
        </w:tc>
        <w:tc>
          <w:tcPr>
            <w:tcW w:w="2025" w:type="dxa"/>
            <w:tcBorders>
              <w:top w:val="single" w:sz="4" w:space="0" w:color="auto"/>
              <w:left w:val="single" w:sz="4" w:space="0" w:color="auto"/>
              <w:bottom w:val="single" w:sz="4" w:space="0" w:color="auto"/>
              <w:right w:val="single" w:sz="4" w:space="0" w:color="auto"/>
            </w:tcBorders>
            <w:vAlign w:val="center"/>
          </w:tcPr>
          <w:p w14:paraId="1E215FA5" w14:textId="77777777" w:rsidR="009F523E" w:rsidRPr="009F523E" w:rsidRDefault="009F523E" w:rsidP="001D6EF2">
            <w:pPr>
              <w:autoSpaceDE w:val="0"/>
              <w:autoSpaceDN w:val="0"/>
              <w:adjustRightInd w:val="0"/>
              <w:jc w:val="center"/>
              <w:rPr>
                <w:rFonts w:ascii="Arial" w:hAnsi="Arial" w:cs="Arial"/>
              </w:rPr>
            </w:pPr>
            <w:r w:rsidRPr="009F523E">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015F1044" w14:textId="684F5468" w:rsidR="009F523E" w:rsidRPr="009F523E" w:rsidRDefault="733CAB37"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36FFB395" w14:textId="4C430821" w:rsidR="009F523E" w:rsidRPr="009F523E" w:rsidRDefault="00937E0C"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A991B6C"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2EBDB755"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5D5F0B20"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4C22CB55" w14:textId="77777777" w:rsidR="001D6EF2" w:rsidRDefault="009F523E" w:rsidP="001D6EF2">
            <w:pPr>
              <w:autoSpaceDE w:val="0"/>
              <w:autoSpaceDN w:val="0"/>
              <w:adjustRightInd w:val="0"/>
              <w:rPr>
                <w:rFonts w:ascii="Arial" w:hAnsi="Arial" w:cs="Arial"/>
              </w:rPr>
            </w:pPr>
            <w:r w:rsidRPr="008C1941">
              <w:rPr>
                <w:rFonts w:ascii="Arial" w:hAnsi="Arial" w:cs="Arial"/>
              </w:rPr>
              <w:t xml:space="preserve">Diagnostica strutturale – Structural diagnostic </w:t>
            </w:r>
          </w:p>
          <w:p w14:paraId="08637893" w14:textId="1BA2B5BD" w:rsidR="009F523E" w:rsidRPr="009F523E" w:rsidRDefault="009F523E" w:rsidP="001D6EF2">
            <w:pPr>
              <w:autoSpaceDE w:val="0"/>
              <w:autoSpaceDN w:val="0"/>
              <w:adjustRightInd w:val="0"/>
              <w:rPr>
                <w:rFonts w:ascii="Arial" w:hAnsi="Arial" w:cs="Arial"/>
              </w:rPr>
            </w:pPr>
            <w:r w:rsidRPr="008C1941">
              <w:rPr>
                <w:rFonts w:ascii="Arial" w:hAnsi="Arial" w:cs="Arial"/>
              </w:rPr>
              <w:t>Docente Mauro Tommasini</w:t>
            </w:r>
          </w:p>
        </w:tc>
        <w:tc>
          <w:tcPr>
            <w:tcW w:w="2025" w:type="dxa"/>
            <w:tcBorders>
              <w:top w:val="single" w:sz="4" w:space="0" w:color="auto"/>
              <w:left w:val="single" w:sz="4" w:space="0" w:color="auto"/>
              <w:bottom w:val="single" w:sz="4" w:space="0" w:color="auto"/>
              <w:right w:val="single" w:sz="4" w:space="0" w:color="auto"/>
            </w:tcBorders>
            <w:vAlign w:val="center"/>
          </w:tcPr>
          <w:p w14:paraId="6B15635C"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ICAR/09</w:t>
            </w:r>
          </w:p>
        </w:tc>
        <w:tc>
          <w:tcPr>
            <w:tcW w:w="973" w:type="dxa"/>
            <w:tcBorders>
              <w:top w:val="single" w:sz="4" w:space="0" w:color="auto"/>
              <w:left w:val="single" w:sz="4" w:space="0" w:color="auto"/>
              <w:bottom w:val="single" w:sz="4" w:space="0" w:color="auto"/>
              <w:right w:val="single" w:sz="4" w:space="0" w:color="auto"/>
            </w:tcBorders>
            <w:vAlign w:val="center"/>
          </w:tcPr>
          <w:p w14:paraId="2E91B6F6" w14:textId="5E45DC63" w:rsidR="009F523E" w:rsidRPr="009F523E" w:rsidRDefault="00B8187A"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2724BCA2" w14:textId="4C7B10E7" w:rsidR="009F523E" w:rsidRPr="009F523E" w:rsidRDefault="3E9DC7CE"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47654E5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147B685A"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21CE02B6"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77E9F3CE" w14:textId="77777777" w:rsidR="001D6EF2" w:rsidRDefault="009F523E" w:rsidP="001D6EF2">
            <w:pPr>
              <w:autoSpaceDE w:val="0"/>
              <w:autoSpaceDN w:val="0"/>
              <w:adjustRightInd w:val="0"/>
              <w:rPr>
                <w:rFonts w:ascii="Arial" w:hAnsi="Arial" w:cs="Arial"/>
              </w:rPr>
            </w:pPr>
            <w:r w:rsidRPr="008C1941">
              <w:rPr>
                <w:rFonts w:ascii="Arial" w:hAnsi="Arial" w:cs="Arial"/>
              </w:rPr>
              <w:t>Problemi statici del restauro e recupero strutturale e antisismico – Restoration Static problems and Sismic and structural Restoration</w:t>
            </w:r>
          </w:p>
          <w:p w14:paraId="223AC0F0" w14:textId="653B110E" w:rsidR="009F523E" w:rsidRPr="009F523E" w:rsidRDefault="009F523E" w:rsidP="001D6EF2">
            <w:pPr>
              <w:autoSpaceDE w:val="0"/>
              <w:autoSpaceDN w:val="0"/>
              <w:adjustRightInd w:val="0"/>
              <w:rPr>
                <w:rFonts w:ascii="Arial" w:hAnsi="Arial" w:cs="Arial"/>
              </w:rPr>
            </w:pPr>
            <w:r w:rsidRPr="008C1941">
              <w:rPr>
                <w:rFonts w:ascii="Arial" w:hAnsi="Arial" w:cs="Arial"/>
              </w:rPr>
              <w:t>Docente Carlo Baggio, Giovanni Cangi</w:t>
            </w:r>
          </w:p>
        </w:tc>
        <w:tc>
          <w:tcPr>
            <w:tcW w:w="2025" w:type="dxa"/>
            <w:tcBorders>
              <w:top w:val="single" w:sz="4" w:space="0" w:color="auto"/>
              <w:left w:val="single" w:sz="4" w:space="0" w:color="auto"/>
              <w:bottom w:val="single" w:sz="4" w:space="0" w:color="auto"/>
              <w:right w:val="single" w:sz="4" w:space="0" w:color="auto"/>
            </w:tcBorders>
            <w:vAlign w:val="center"/>
          </w:tcPr>
          <w:p w14:paraId="430889C2"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ICAR/09</w:t>
            </w:r>
          </w:p>
        </w:tc>
        <w:tc>
          <w:tcPr>
            <w:tcW w:w="973" w:type="dxa"/>
            <w:tcBorders>
              <w:top w:val="single" w:sz="4" w:space="0" w:color="auto"/>
              <w:left w:val="single" w:sz="4" w:space="0" w:color="auto"/>
              <w:bottom w:val="single" w:sz="4" w:space="0" w:color="auto"/>
              <w:right w:val="single" w:sz="4" w:space="0" w:color="auto"/>
            </w:tcBorders>
            <w:vAlign w:val="center"/>
          </w:tcPr>
          <w:p w14:paraId="3999B7C3" w14:textId="4C137460" w:rsidR="009F523E" w:rsidRPr="009F523E" w:rsidRDefault="00494B28" w:rsidP="009F523E">
            <w:pPr>
              <w:autoSpaceDE w:val="0"/>
              <w:autoSpaceDN w:val="0"/>
              <w:adjustRightInd w:val="0"/>
              <w:jc w:val="center"/>
              <w:rPr>
                <w:rFonts w:ascii="Arial" w:hAnsi="Arial" w:cs="Arial"/>
              </w:rPr>
            </w:pPr>
            <w:r>
              <w:rPr>
                <w:rFonts w:ascii="Arial" w:hAnsi="Arial" w:cs="Arial"/>
              </w:rPr>
              <w:t>2</w:t>
            </w:r>
          </w:p>
        </w:tc>
        <w:tc>
          <w:tcPr>
            <w:tcW w:w="958" w:type="dxa"/>
            <w:tcBorders>
              <w:top w:val="single" w:sz="4" w:space="0" w:color="auto"/>
              <w:left w:val="single" w:sz="4" w:space="0" w:color="auto"/>
              <w:bottom w:val="single" w:sz="4" w:space="0" w:color="auto"/>
              <w:right w:val="single" w:sz="4" w:space="0" w:color="auto"/>
            </w:tcBorders>
            <w:vAlign w:val="center"/>
          </w:tcPr>
          <w:p w14:paraId="592B76F9" w14:textId="49FE38A0" w:rsidR="009F523E" w:rsidRPr="009F523E" w:rsidRDefault="4517B202" w:rsidP="134D62DB">
            <w:pPr>
              <w:spacing w:line="259" w:lineRule="auto"/>
            </w:pPr>
            <w:r w:rsidRPr="134D62DB">
              <w:rPr>
                <w:rFonts w:ascii="Arial" w:hAnsi="Arial" w:cs="Arial"/>
              </w:rPr>
              <w:t>16</w:t>
            </w:r>
          </w:p>
        </w:tc>
        <w:tc>
          <w:tcPr>
            <w:tcW w:w="1431" w:type="dxa"/>
            <w:tcBorders>
              <w:top w:val="single" w:sz="4" w:space="0" w:color="auto"/>
              <w:left w:val="single" w:sz="4" w:space="0" w:color="auto"/>
              <w:bottom w:val="single" w:sz="4" w:space="0" w:color="auto"/>
              <w:right w:val="single" w:sz="4" w:space="0" w:color="auto"/>
            </w:tcBorders>
            <w:vAlign w:val="center"/>
          </w:tcPr>
          <w:p w14:paraId="73802511"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161AEB9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7F46698E"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40A40DB3" w14:textId="77777777" w:rsidR="001D6EF2" w:rsidRDefault="009F523E" w:rsidP="001D6EF2">
            <w:pPr>
              <w:autoSpaceDE w:val="0"/>
              <w:autoSpaceDN w:val="0"/>
              <w:adjustRightInd w:val="0"/>
              <w:rPr>
                <w:rFonts w:ascii="Arial" w:hAnsi="Arial" w:cs="Arial"/>
              </w:rPr>
            </w:pPr>
            <w:r w:rsidRPr="008C1941">
              <w:rPr>
                <w:rFonts w:ascii="Arial" w:hAnsi="Arial" w:cs="Arial"/>
              </w:rPr>
              <w:t>Il restauro architettonico. L’applicazione delle tecniche tradizionali – Architectural Restoration. Application of traditional techniques</w:t>
            </w:r>
          </w:p>
          <w:p w14:paraId="774AD2AF" w14:textId="0B8D23D3" w:rsidR="009F523E" w:rsidRPr="009F523E" w:rsidRDefault="009F523E" w:rsidP="001D6EF2">
            <w:pPr>
              <w:autoSpaceDE w:val="0"/>
              <w:autoSpaceDN w:val="0"/>
              <w:adjustRightInd w:val="0"/>
              <w:rPr>
                <w:rFonts w:ascii="Arial" w:hAnsi="Arial" w:cs="Arial"/>
              </w:rPr>
            </w:pPr>
            <w:r w:rsidRPr="008C1941">
              <w:rPr>
                <w:rFonts w:ascii="Arial" w:hAnsi="Arial" w:cs="Arial"/>
              </w:rPr>
              <w:t>Docente Antonio Pugliano</w:t>
            </w:r>
          </w:p>
        </w:tc>
        <w:tc>
          <w:tcPr>
            <w:tcW w:w="2025" w:type="dxa"/>
            <w:tcBorders>
              <w:top w:val="single" w:sz="4" w:space="0" w:color="auto"/>
              <w:left w:val="single" w:sz="4" w:space="0" w:color="auto"/>
              <w:bottom w:val="single" w:sz="4" w:space="0" w:color="auto"/>
              <w:right w:val="single" w:sz="4" w:space="0" w:color="auto"/>
            </w:tcBorders>
            <w:vAlign w:val="center"/>
          </w:tcPr>
          <w:p w14:paraId="0C818A39"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60A06FEB" w14:textId="2DB5F791" w:rsidR="009F523E" w:rsidRPr="009F523E" w:rsidRDefault="330C3688"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05F26197" w14:textId="147857F4" w:rsidR="009F523E" w:rsidRPr="009F523E" w:rsidRDefault="00937E0C"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3E96A1D1"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33CA9F1A"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0E7EE5AA"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558C773F" w14:textId="77777777" w:rsidR="00E56143" w:rsidRDefault="009F523E" w:rsidP="001D6EF2">
            <w:pPr>
              <w:autoSpaceDE w:val="0"/>
              <w:autoSpaceDN w:val="0"/>
              <w:adjustRightInd w:val="0"/>
              <w:rPr>
                <w:rFonts w:ascii="Arial" w:hAnsi="Arial" w:cs="Arial"/>
              </w:rPr>
            </w:pPr>
            <w:r w:rsidRPr="008C1941">
              <w:rPr>
                <w:rFonts w:ascii="Arial" w:hAnsi="Arial" w:cs="Arial"/>
              </w:rPr>
              <w:t>Il restauro del legno – Wood Res</w:t>
            </w:r>
            <w:r>
              <w:rPr>
                <w:rFonts w:ascii="Arial" w:hAnsi="Arial" w:cs="Arial"/>
              </w:rPr>
              <w:t xml:space="preserve">toration </w:t>
            </w:r>
          </w:p>
          <w:p w14:paraId="4B4C66DE" w14:textId="535A982A" w:rsidR="009F523E" w:rsidRPr="009F523E" w:rsidRDefault="009F523E" w:rsidP="001D6EF2">
            <w:pPr>
              <w:autoSpaceDE w:val="0"/>
              <w:autoSpaceDN w:val="0"/>
              <w:adjustRightInd w:val="0"/>
              <w:rPr>
                <w:rFonts w:ascii="Arial" w:hAnsi="Arial" w:cs="Arial"/>
              </w:rPr>
            </w:pPr>
            <w:r>
              <w:rPr>
                <w:rFonts w:ascii="Arial" w:hAnsi="Arial" w:cs="Arial"/>
              </w:rPr>
              <w:t>Docente Felice Ragazzo</w:t>
            </w:r>
          </w:p>
        </w:tc>
        <w:tc>
          <w:tcPr>
            <w:tcW w:w="2025" w:type="dxa"/>
            <w:tcBorders>
              <w:top w:val="single" w:sz="4" w:space="0" w:color="auto"/>
              <w:left w:val="single" w:sz="4" w:space="0" w:color="auto"/>
              <w:bottom w:val="single" w:sz="4" w:space="0" w:color="auto"/>
              <w:right w:val="single" w:sz="4" w:space="0" w:color="auto"/>
            </w:tcBorders>
            <w:vAlign w:val="center"/>
          </w:tcPr>
          <w:p w14:paraId="4D133D45"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76226C1C" w14:textId="6D421B81" w:rsidR="009F523E" w:rsidRPr="009F523E" w:rsidRDefault="2ADB6A8B"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219A6B87" w14:textId="767E2604" w:rsidR="009F523E" w:rsidRPr="009F523E" w:rsidRDefault="00937E0C"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3C1BEF89"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16C13E47"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36FC4674"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0246FAE4"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Il progetto di conservazione – Conservation project </w:t>
            </w:r>
          </w:p>
          <w:p w14:paraId="353D6341" w14:textId="114AEBDB" w:rsidR="009F523E" w:rsidRPr="009F523E" w:rsidRDefault="009F523E" w:rsidP="001D6EF2">
            <w:pPr>
              <w:autoSpaceDE w:val="0"/>
              <w:autoSpaceDN w:val="0"/>
              <w:adjustRightInd w:val="0"/>
              <w:rPr>
                <w:rFonts w:ascii="Arial" w:hAnsi="Arial" w:cs="Arial"/>
              </w:rPr>
            </w:pPr>
            <w:r w:rsidRPr="008C1941">
              <w:rPr>
                <w:rFonts w:ascii="Arial" w:hAnsi="Arial" w:cs="Arial"/>
              </w:rPr>
              <w:t>Docente Cesare Feiffer</w:t>
            </w:r>
          </w:p>
        </w:tc>
        <w:tc>
          <w:tcPr>
            <w:tcW w:w="2025" w:type="dxa"/>
            <w:tcBorders>
              <w:top w:val="single" w:sz="4" w:space="0" w:color="auto"/>
              <w:left w:val="single" w:sz="4" w:space="0" w:color="auto"/>
              <w:bottom w:val="single" w:sz="4" w:space="0" w:color="auto"/>
              <w:right w:val="single" w:sz="4" w:space="0" w:color="auto"/>
            </w:tcBorders>
            <w:vAlign w:val="center"/>
          </w:tcPr>
          <w:p w14:paraId="0F158CCF"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48C78CA8" w14:textId="1509CFC4" w:rsidR="009F523E" w:rsidRPr="009F523E" w:rsidRDefault="1E1D937C"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2A6BF05C" w14:textId="7327A7C9" w:rsidR="009F523E" w:rsidRPr="009F523E" w:rsidRDefault="00B8187A"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9F0BF69"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73EBC54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58BF9A68"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0727AE2E" w14:textId="27736599" w:rsidR="009F523E" w:rsidRPr="009F523E" w:rsidRDefault="009F523E" w:rsidP="001D6EF2">
            <w:pPr>
              <w:autoSpaceDE w:val="0"/>
              <w:autoSpaceDN w:val="0"/>
              <w:adjustRightInd w:val="0"/>
              <w:rPr>
                <w:rFonts w:ascii="Arial" w:hAnsi="Arial" w:cs="Arial"/>
              </w:rPr>
            </w:pPr>
            <w:r w:rsidRPr="008C1941">
              <w:rPr>
                <w:rFonts w:ascii="Arial" w:hAnsi="Arial" w:cs="Arial"/>
              </w:rPr>
              <w:t>Diagnostica dei materiali – Diagnostics of materials Docente Domenico Poggi</w:t>
            </w:r>
          </w:p>
        </w:tc>
        <w:tc>
          <w:tcPr>
            <w:tcW w:w="2025" w:type="dxa"/>
            <w:tcBorders>
              <w:top w:val="single" w:sz="4" w:space="0" w:color="auto"/>
              <w:left w:val="single" w:sz="4" w:space="0" w:color="auto"/>
              <w:bottom w:val="single" w:sz="4" w:space="0" w:color="auto"/>
              <w:right w:val="single" w:sz="4" w:space="0" w:color="auto"/>
            </w:tcBorders>
            <w:vAlign w:val="center"/>
          </w:tcPr>
          <w:p w14:paraId="1851CC9E"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15237BD4" w14:textId="77777777" w:rsidR="009F523E" w:rsidRPr="009F523E" w:rsidRDefault="009F523E"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0D5230DC" w14:textId="629646B0" w:rsidR="009F523E" w:rsidRPr="009F523E" w:rsidRDefault="5131FA89"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25292E4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37E14923"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77B48D48"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46CFCC57" w14:textId="77777777" w:rsidR="00E56143" w:rsidRDefault="009F523E" w:rsidP="001D6EF2">
            <w:pPr>
              <w:autoSpaceDE w:val="0"/>
              <w:autoSpaceDN w:val="0"/>
              <w:adjustRightInd w:val="0"/>
              <w:rPr>
                <w:rFonts w:ascii="Arial" w:hAnsi="Arial" w:cs="Arial"/>
              </w:rPr>
            </w:pPr>
            <w:r w:rsidRPr="008C1941">
              <w:rPr>
                <w:rFonts w:ascii="Arial" w:hAnsi="Arial" w:cs="Arial"/>
              </w:rPr>
              <w:t>Il restauro delle superfici architettoniche – Restoration of the architectural surfaces</w:t>
            </w:r>
          </w:p>
          <w:p w14:paraId="499367B0" w14:textId="3E3D0AB0" w:rsidR="009F523E" w:rsidRPr="009F523E" w:rsidRDefault="009F523E" w:rsidP="001D6EF2">
            <w:pPr>
              <w:autoSpaceDE w:val="0"/>
              <w:autoSpaceDN w:val="0"/>
              <w:adjustRightInd w:val="0"/>
              <w:rPr>
                <w:rFonts w:ascii="Arial" w:hAnsi="Arial" w:cs="Arial"/>
              </w:rPr>
            </w:pPr>
            <w:r w:rsidRPr="008C1941">
              <w:rPr>
                <w:rFonts w:ascii="Arial" w:hAnsi="Arial" w:cs="Arial"/>
              </w:rPr>
              <w:t>Docente Antonio Forcellino, Alessandra Risolo</w:t>
            </w:r>
          </w:p>
        </w:tc>
        <w:tc>
          <w:tcPr>
            <w:tcW w:w="2025" w:type="dxa"/>
            <w:tcBorders>
              <w:top w:val="single" w:sz="4" w:space="0" w:color="auto"/>
              <w:left w:val="single" w:sz="4" w:space="0" w:color="auto"/>
              <w:bottom w:val="single" w:sz="4" w:space="0" w:color="auto"/>
              <w:right w:val="single" w:sz="4" w:space="0" w:color="auto"/>
            </w:tcBorders>
            <w:vAlign w:val="center"/>
          </w:tcPr>
          <w:p w14:paraId="36FDB7F6"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3E8716DC" w14:textId="77A32C04" w:rsidR="009F523E" w:rsidRPr="009F523E" w:rsidRDefault="00B8187A"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5F84BC21" w14:textId="3AE5CEEA" w:rsidR="009F523E" w:rsidRPr="009F523E" w:rsidRDefault="2E84E68C"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2321F6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57EB44A0"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5E0E52D9"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6D8C74B7"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Temi di restauro urbano in ambito europeo ed extraeuropeo – European and extra-European Architectural Restoration  </w:t>
            </w:r>
          </w:p>
          <w:p w14:paraId="649D0E39" w14:textId="0419D1A6" w:rsidR="009F523E" w:rsidRPr="009F523E" w:rsidRDefault="009F523E" w:rsidP="001D6EF2">
            <w:pPr>
              <w:autoSpaceDE w:val="0"/>
              <w:autoSpaceDN w:val="0"/>
              <w:adjustRightInd w:val="0"/>
              <w:rPr>
                <w:rFonts w:ascii="Arial" w:hAnsi="Arial" w:cs="Arial"/>
              </w:rPr>
            </w:pPr>
            <w:r w:rsidRPr="008C1941">
              <w:rPr>
                <w:rFonts w:ascii="Arial" w:hAnsi="Arial" w:cs="Arial"/>
              </w:rPr>
              <w:t>Docente Maria Margarita Segarra</w:t>
            </w:r>
          </w:p>
        </w:tc>
        <w:tc>
          <w:tcPr>
            <w:tcW w:w="2025" w:type="dxa"/>
            <w:tcBorders>
              <w:top w:val="single" w:sz="4" w:space="0" w:color="auto"/>
              <w:left w:val="single" w:sz="4" w:space="0" w:color="auto"/>
              <w:bottom w:val="single" w:sz="4" w:space="0" w:color="auto"/>
              <w:right w:val="single" w:sz="4" w:space="0" w:color="auto"/>
            </w:tcBorders>
            <w:vAlign w:val="center"/>
          </w:tcPr>
          <w:p w14:paraId="78377F57"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041D1642" w14:textId="1E761FA2" w:rsidR="009F523E" w:rsidRPr="009F523E" w:rsidRDefault="0FDA9971"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6AEB99F2" w14:textId="2A91EBF4" w:rsidR="009F523E" w:rsidRPr="009F523E" w:rsidRDefault="00B8187A"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6B7DCD0D"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54305A8A"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32EFDB28"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30646EBC"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Il restauro dei monumenti in Europa e nel mondo – </w:t>
            </w:r>
            <w:r w:rsidRPr="008C1941">
              <w:rPr>
                <w:rFonts w:ascii="Arial" w:hAnsi="Arial" w:cs="Arial"/>
              </w:rPr>
              <w:lastRenderedPageBreak/>
              <w:t xml:space="preserve">Restoration in Europe and all over the world  </w:t>
            </w:r>
          </w:p>
          <w:p w14:paraId="668D2C31" w14:textId="3728B996" w:rsidR="009F523E" w:rsidRPr="009F523E" w:rsidRDefault="009F523E" w:rsidP="001D6EF2">
            <w:pPr>
              <w:autoSpaceDE w:val="0"/>
              <w:autoSpaceDN w:val="0"/>
              <w:adjustRightInd w:val="0"/>
              <w:rPr>
                <w:rFonts w:ascii="Arial" w:hAnsi="Arial" w:cs="Arial"/>
              </w:rPr>
            </w:pPr>
            <w:r w:rsidRPr="008C1941">
              <w:rPr>
                <w:rFonts w:ascii="Arial" w:hAnsi="Arial" w:cs="Arial"/>
              </w:rPr>
              <w:t>Docenti stranieri invitati</w:t>
            </w:r>
          </w:p>
        </w:tc>
        <w:tc>
          <w:tcPr>
            <w:tcW w:w="2025" w:type="dxa"/>
            <w:tcBorders>
              <w:top w:val="single" w:sz="4" w:space="0" w:color="auto"/>
              <w:left w:val="single" w:sz="4" w:space="0" w:color="auto"/>
              <w:bottom w:val="single" w:sz="4" w:space="0" w:color="auto"/>
              <w:right w:val="single" w:sz="4" w:space="0" w:color="auto"/>
            </w:tcBorders>
            <w:vAlign w:val="center"/>
          </w:tcPr>
          <w:p w14:paraId="50E53A14"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lastRenderedPageBreak/>
              <w:t>ICAR/19</w:t>
            </w:r>
          </w:p>
        </w:tc>
        <w:tc>
          <w:tcPr>
            <w:tcW w:w="973" w:type="dxa"/>
            <w:tcBorders>
              <w:top w:val="single" w:sz="4" w:space="0" w:color="auto"/>
              <w:left w:val="single" w:sz="4" w:space="0" w:color="auto"/>
              <w:bottom w:val="single" w:sz="4" w:space="0" w:color="auto"/>
              <w:right w:val="single" w:sz="4" w:space="0" w:color="auto"/>
            </w:tcBorders>
            <w:vAlign w:val="center"/>
          </w:tcPr>
          <w:p w14:paraId="04F1E8C9" w14:textId="39B4712E" w:rsidR="009F523E" w:rsidRPr="009F523E" w:rsidRDefault="00B8187A"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4F7C207D" w14:textId="4A9DF181" w:rsidR="009F523E" w:rsidRPr="009F523E" w:rsidRDefault="4C240B36"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67F7417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139734D8" w14:textId="77777777" w:rsidR="009F523E" w:rsidRPr="008C1941" w:rsidRDefault="009F523E" w:rsidP="009F523E">
            <w:pPr>
              <w:autoSpaceDE w:val="0"/>
              <w:autoSpaceDN w:val="0"/>
              <w:adjustRightInd w:val="0"/>
              <w:jc w:val="center"/>
              <w:rPr>
                <w:rFonts w:ascii="Arial" w:hAnsi="Arial" w:cs="Arial"/>
              </w:rPr>
            </w:pPr>
            <w:r w:rsidRPr="008C1941">
              <w:rPr>
                <w:rFonts w:ascii="Arial" w:hAnsi="Arial" w:cs="Arial"/>
              </w:rPr>
              <w:t>Italiano</w:t>
            </w:r>
          </w:p>
          <w:p w14:paraId="2AD3084E" w14:textId="77777777" w:rsidR="009F523E" w:rsidRPr="008C1941" w:rsidRDefault="009F523E" w:rsidP="009F523E">
            <w:pPr>
              <w:autoSpaceDE w:val="0"/>
              <w:autoSpaceDN w:val="0"/>
              <w:adjustRightInd w:val="0"/>
              <w:jc w:val="center"/>
              <w:rPr>
                <w:rFonts w:ascii="Arial" w:hAnsi="Arial" w:cs="Arial"/>
              </w:rPr>
            </w:pPr>
            <w:r w:rsidRPr="008C1941">
              <w:rPr>
                <w:rFonts w:ascii="Arial" w:hAnsi="Arial" w:cs="Arial"/>
              </w:rPr>
              <w:t>Spagnolo</w:t>
            </w:r>
          </w:p>
          <w:p w14:paraId="7CF256E6" w14:textId="77777777" w:rsidR="009F523E" w:rsidRPr="008C1941" w:rsidRDefault="009F523E" w:rsidP="009F523E">
            <w:pPr>
              <w:autoSpaceDE w:val="0"/>
              <w:autoSpaceDN w:val="0"/>
              <w:adjustRightInd w:val="0"/>
              <w:jc w:val="center"/>
              <w:rPr>
                <w:rFonts w:ascii="Arial" w:hAnsi="Arial" w:cs="Arial"/>
              </w:rPr>
            </w:pPr>
            <w:r w:rsidRPr="008C1941">
              <w:rPr>
                <w:rFonts w:ascii="Arial" w:hAnsi="Arial" w:cs="Arial"/>
              </w:rPr>
              <w:t>Inglese</w:t>
            </w:r>
          </w:p>
          <w:p w14:paraId="77FCA917"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lastRenderedPageBreak/>
              <w:t>Francese</w:t>
            </w:r>
          </w:p>
        </w:tc>
      </w:tr>
      <w:tr w:rsidR="009F523E" w:rsidRPr="005B2653" w14:paraId="47A72999"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6DAA1A47" w14:textId="77777777" w:rsidR="00E56143" w:rsidRDefault="009F523E" w:rsidP="001D6EF2">
            <w:pPr>
              <w:autoSpaceDE w:val="0"/>
              <w:autoSpaceDN w:val="0"/>
              <w:adjustRightInd w:val="0"/>
              <w:rPr>
                <w:rFonts w:ascii="Arial" w:hAnsi="Arial" w:cs="Arial"/>
              </w:rPr>
            </w:pPr>
            <w:r w:rsidRPr="008C1941">
              <w:rPr>
                <w:rFonts w:ascii="Arial" w:hAnsi="Arial" w:cs="Arial"/>
              </w:rPr>
              <w:lastRenderedPageBreak/>
              <w:t xml:space="preserve">Restauro urbano e GIS – Urban Restoration and GIS  </w:t>
            </w:r>
          </w:p>
          <w:p w14:paraId="36B7547D" w14:textId="41EE4A6D" w:rsidR="009F523E" w:rsidRPr="009F523E" w:rsidRDefault="009F523E" w:rsidP="001D6EF2">
            <w:pPr>
              <w:autoSpaceDE w:val="0"/>
              <w:autoSpaceDN w:val="0"/>
              <w:adjustRightInd w:val="0"/>
              <w:rPr>
                <w:rFonts w:ascii="Arial" w:hAnsi="Arial" w:cs="Arial"/>
              </w:rPr>
            </w:pPr>
            <w:r w:rsidRPr="008C1941">
              <w:rPr>
                <w:rFonts w:ascii="Arial" w:hAnsi="Arial" w:cs="Arial"/>
              </w:rPr>
              <w:t>Docente Michele Zampilli, Marco Canciani, Mauro Saccone</w:t>
            </w:r>
          </w:p>
        </w:tc>
        <w:tc>
          <w:tcPr>
            <w:tcW w:w="2025" w:type="dxa"/>
            <w:tcBorders>
              <w:top w:val="single" w:sz="4" w:space="0" w:color="auto"/>
              <w:left w:val="single" w:sz="4" w:space="0" w:color="auto"/>
              <w:bottom w:val="single" w:sz="4" w:space="0" w:color="auto"/>
              <w:right w:val="single" w:sz="4" w:space="0" w:color="auto"/>
            </w:tcBorders>
            <w:vAlign w:val="center"/>
          </w:tcPr>
          <w:p w14:paraId="323119C6"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20B69D05" w14:textId="705998A5" w:rsidR="009F523E" w:rsidRPr="009F523E" w:rsidRDefault="0D5F14AF" w:rsidP="134D62DB">
            <w:pPr>
              <w:spacing w:line="259" w:lineRule="auto"/>
              <w:jc w:val="center"/>
            </w:pPr>
            <w:r w:rsidRPr="134D62DB">
              <w:rPr>
                <w:rFonts w:ascii="Arial" w:hAnsi="Arial" w:cs="Arial"/>
              </w:rPr>
              <w:t>3</w:t>
            </w:r>
          </w:p>
        </w:tc>
        <w:tc>
          <w:tcPr>
            <w:tcW w:w="958" w:type="dxa"/>
            <w:tcBorders>
              <w:top w:val="single" w:sz="4" w:space="0" w:color="auto"/>
              <w:left w:val="single" w:sz="4" w:space="0" w:color="auto"/>
              <w:bottom w:val="single" w:sz="4" w:space="0" w:color="auto"/>
              <w:right w:val="single" w:sz="4" w:space="0" w:color="auto"/>
            </w:tcBorders>
            <w:vAlign w:val="center"/>
          </w:tcPr>
          <w:p w14:paraId="18B2855C" w14:textId="1EE6887C" w:rsidR="009F523E" w:rsidRPr="009F523E" w:rsidRDefault="00494B28" w:rsidP="009F523E">
            <w:pPr>
              <w:autoSpaceDE w:val="0"/>
              <w:autoSpaceDN w:val="0"/>
              <w:adjustRightInd w:val="0"/>
              <w:rPr>
                <w:rFonts w:ascii="Arial" w:hAnsi="Arial" w:cs="Arial"/>
              </w:rPr>
            </w:pPr>
            <w:r>
              <w:rPr>
                <w:rFonts w:ascii="Arial" w:hAnsi="Arial" w:cs="Arial"/>
              </w:rPr>
              <w:t>24</w:t>
            </w:r>
          </w:p>
        </w:tc>
        <w:tc>
          <w:tcPr>
            <w:tcW w:w="1431" w:type="dxa"/>
            <w:tcBorders>
              <w:top w:val="single" w:sz="4" w:space="0" w:color="auto"/>
              <w:left w:val="single" w:sz="4" w:space="0" w:color="auto"/>
              <w:bottom w:val="single" w:sz="4" w:space="0" w:color="auto"/>
              <w:right w:val="single" w:sz="4" w:space="0" w:color="auto"/>
            </w:tcBorders>
            <w:vAlign w:val="center"/>
          </w:tcPr>
          <w:p w14:paraId="13B2EB4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51F88F8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61415FB5"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0953E0AE"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Recupero urbano – Urban renewal </w:t>
            </w:r>
          </w:p>
          <w:p w14:paraId="72F3C093" w14:textId="7C9C0AB6" w:rsidR="009F523E" w:rsidRPr="009F523E" w:rsidRDefault="009F523E" w:rsidP="001D6EF2">
            <w:pPr>
              <w:autoSpaceDE w:val="0"/>
              <w:autoSpaceDN w:val="0"/>
              <w:adjustRightInd w:val="0"/>
              <w:rPr>
                <w:rFonts w:ascii="Arial" w:hAnsi="Arial" w:cs="Arial"/>
              </w:rPr>
            </w:pPr>
            <w:r w:rsidRPr="008C1941">
              <w:rPr>
                <w:rFonts w:ascii="Arial" w:hAnsi="Arial" w:cs="Arial"/>
              </w:rPr>
              <w:t>Docente Anna Laura Palazzo</w:t>
            </w:r>
          </w:p>
        </w:tc>
        <w:tc>
          <w:tcPr>
            <w:tcW w:w="2025" w:type="dxa"/>
            <w:tcBorders>
              <w:top w:val="single" w:sz="4" w:space="0" w:color="auto"/>
              <w:left w:val="single" w:sz="4" w:space="0" w:color="auto"/>
              <w:bottom w:val="single" w:sz="4" w:space="0" w:color="auto"/>
              <w:right w:val="single" w:sz="4" w:space="0" w:color="auto"/>
            </w:tcBorders>
            <w:vAlign w:val="center"/>
          </w:tcPr>
          <w:p w14:paraId="0C2FBA1F"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ICAR/21</w:t>
            </w:r>
          </w:p>
        </w:tc>
        <w:tc>
          <w:tcPr>
            <w:tcW w:w="973" w:type="dxa"/>
            <w:tcBorders>
              <w:top w:val="single" w:sz="4" w:space="0" w:color="auto"/>
              <w:left w:val="single" w:sz="4" w:space="0" w:color="auto"/>
              <w:bottom w:val="single" w:sz="4" w:space="0" w:color="auto"/>
              <w:right w:val="single" w:sz="4" w:space="0" w:color="auto"/>
            </w:tcBorders>
            <w:vAlign w:val="center"/>
          </w:tcPr>
          <w:p w14:paraId="1E03EE56" w14:textId="7EA16BB4" w:rsidR="009F523E" w:rsidRPr="009F523E" w:rsidRDefault="00237713"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17DB2021" w14:textId="331CA353" w:rsidR="009F523E" w:rsidRPr="009F523E" w:rsidRDefault="47F3CED7"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4C6C3F05"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6FBA830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4F224741"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42C47835"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La tutela dei beni architettonici nel Lazio – </w:t>
            </w:r>
            <w:r w:rsidRPr="009F523E">
              <w:rPr>
                <w:rFonts w:ascii="Arial" w:hAnsi="Arial" w:cs="Arial"/>
              </w:rPr>
              <w:t xml:space="preserve">Preservation of Architectural Heritage in Lazio </w:t>
            </w:r>
          </w:p>
          <w:p w14:paraId="24019D90" w14:textId="03C54A6A" w:rsidR="009F523E" w:rsidRPr="009F523E" w:rsidRDefault="009F523E" w:rsidP="001D6EF2">
            <w:pPr>
              <w:autoSpaceDE w:val="0"/>
              <w:autoSpaceDN w:val="0"/>
              <w:adjustRightInd w:val="0"/>
              <w:rPr>
                <w:rFonts w:ascii="Arial" w:hAnsi="Arial" w:cs="Arial"/>
              </w:rPr>
            </w:pPr>
            <w:r w:rsidRPr="009F523E">
              <w:rPr>
                <w:rFonts w:ascii="Arial" w:hAnsi="Arial" w:cs="Arial"/>
              </w:rPr>
              <w:t>Docenti inviati dal Segretariato regionale del Ministero dei beni e delle attività culturali e del turismo per il Lazio</w:t>
            </w:r>
          </w:p>
        </w:tc>
        <w:tc>
          <w:tcPr>
            <w:tcW w:w="2025" w:type="dxa"/>
            <w:tcBorders>
              <w:top w:val="single" w:sz="4" w:space="0" w:color="auto"/>
              <w:left w:val="single" w:sz="4" w:space="0" w:color="auto"/>
              <w:bottom w:val="single" w:sz="4" w:space="0" w:color="auto"/>
              <w:right w:val="single" w:sz="4" w:space="0" w:color="auto"/>
            </w:tcBorders>
            <w:vAlign w:val="center"/>
          </w:tcPr>
          <w:p w14:paraId="6D066BFC"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2A69981C" w14:textId="51D4C14A" w:rsidR="009F523E" w:rsidRPr="009F523E" w:rsidRDefault="15D4E966"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2FFD43DD" w14:textId="7374487F" w:rsidR="009F523E" w:rsidRPr="009F523E" w:rsidRDefault="00B8187A"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2221390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6F955672"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2EDF861A"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60596421"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La catalogazione dei beni architettonici in Italia – </w:t>
            </w:r>
            <w:r w:rsidRPr="009F523E">
              <w:rPr>
                <w:rFonts w:ascii="Arial" w:hAnsi="Arial" w:cs="Arial"/>
              </w:rPr>
              <w:t xml:space="preserve">Cataloguing of Italian Cultural Heritage in Italy </w:t>
            </w:r>
          </w:p>
          <w:p w14:paraId="71145B8E" w14:textId="60632D8A" w:rsidR="009F523E" w:rsidRPr="009F523E" w:rsidRDefault="009F523E" w:rsidP="001D6EF2">
            <w:pPr>
              <w:autoSpaceDE w:val="0"/>
              <w:autoSpaceDN w:val="0"/>
              <w:adjustRightInd w:val="0"/>
              <w:rPr>
                <w:rFonts w:ascii="Arial" w:hAnsi="Arial" w:cs="Arial"/>
              </w:rPr>
            </w:pPr>
            <w:r w:rsidRPr="009F523E">
              <w:rPr>
                <w:rFonts w:ascii="Arial" w:hAnsi="Arial" w:cs="Arial"/>
              </w:rPr>
              <w:t>Docenti inviati dall’ Istituto centrale per il catalogo e la documentazione</w:t>
            </w:r>
          </w:p>
        </w:tc>
        <w:tc>
          <w:tcPr>
            <w:tcW w:w="2025" w:type="dxa"/>
            <w:tcBorders>
              <w:top w:val="single" w:sz="4" w:space="0" w:color="auto"/>
              <w:left w:val="single" w:sz="4" w:space="0" w:color="auto"/>
              <w:bottom w:val="single" w:sz="4" w:space="0" w:color="auto"/>
              <w:right w:val="single" w:sz="4" w:space="0" w:color="auto"/>
            </w:tcBorders>
            <w:vAlign w:val="center"/>
          </w:tcPr>
          <w:p w14:paraId="350959B6"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42C37029" w14:textId="4E9FF420" w:rsidR="009F523E" w:rsidRPr="009F523E" w:rsidRDefault="66BBEED8"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5EB2B4F3" w14:textId="3249DDB5" w:rsidR="009F523E" w:rsidRPr="009F523E" w:rsidRDefault="00937E0C"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08D4C93D"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6638DF68"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290F4575"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34898B4E"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nel Lazio – Restoration of Archaeological </w:t>
            </w:r>
            <w:r>
              <w:rPr>
                <w:rFonts w:ascii="Arial" w:hAnsi="Arial" w:cs="Arial"/>
              </w:rPr>
              <w:t xml:space="preserve">and Architectural </w:t>
            </w:r>
            <w:r w:rsidRPr="008C1941">
              <w:rPr>
                <w:rFonts w:ascii="Arial" w:hAnsi="Arial" w:cs="Arial"/>
              </w:rPr>
              <w:t xml:space="preserve">Heritage in Lazio </w:t>
            </w:r>
          </w:p>
          <w:p w14:paraId="50286DCF" w14:textId="3043CFD9" w:rsidR="009F523E" w:rsidRPr="009F523E" w:rsidRDefault="009F523E" w:rsidP="001D6EF2">
            <w:pPr>
              <w:autoSpaceDE w:val="0"/>
              <w:autoSpaceDN w:val="0"/>
              <w:adjustRightInd w:val="0"/>
              <w:rPr>
                <w:rFonts w:ascii="Arial" w:hAnsi="Arial" w:cs="Arial"/>
              </w:rPr>
            </w:pPr>
            <w:r w:rsidRPr="008C1941">
              <w:rPr>
                <w:rFonts w:ascii="Arial" w:hAnsi="Arial" w:cs="Arial"/>
              </w:rPr>
              <w:t>Docenti inviati dalla Soprintendenza Archeologia, belle arti e paesaggio per l’area metropolitana di Roma, la provincia di Viterbo e l’Etruria meridionale</w:t>
            </w:r>
          </w:p>
        </w:tc>
        <w:tc>
          <w:tcPr>
            <w:tcW w:w="2025" w:type="dxa"/>
            <w:tcBorders>
              <w:top w:val="single" w:sz="4" w:space="0" w:color="auto"/>
              <w:left w:val="single" w:sz="4" w:space="0" w:color="auto"/>
              <w:bottom w:val="single" w:sz="4" w:space="0" w:color="auto"/>
              <w:right w:val="single" w:sz="4" w:space="0" w:color="auto"/>
            </w:tcBorders>
            <w:vAlign w:val="center"/>
          </w:tcPr>
          <w:p w14:paraId="3A097A49"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18A5256D" w14:textId="77777777" w:rsidR="009F523E" w:rsidRPr="009F523E" w:rsidRDefault="009F523E"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12999773" w14:textId="0FF5329A" w:rsidR="009F523E" w:rsidRPr="009F523E" w:rsidRDefault="4040AF71"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2953C9E1"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0E7491E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46AB003D"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2CA5EA31"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Il restauro dei beni archeologici </w:t>
            </w:r>
            <w:r>
              <w:rPr>
                <w:rFonts w:ascii="Arial" w:hAnsi="Arial" w:cs="Arial"/>
              </w:rPr>
              <w:t xml:space="preserve">e architettonici </w:t>
            </w:r>
            <w:r w:rsidRPr="008C1941">
              <w:rPr>
                <w:rFonts w:ascii="Arial" w:hAnsi="Arial" w:cs="Arial"/>
              </w:rPr>
              <w:t xml:space="preserve">a Roma – Restoration of Archaeological </w:t>
            </w:r>
            <w:r>
              <w:rPr>
                <w:rFonts w:ascii="Arial" w:hAnsi="Arial" w:cs="Arial"/>
              </w:rPr>
              <w:t xml:space="preserve">and Architectural </w:t>
            </w:r>
            <w:r w:rsidRPr="008C1941">
              <w:rPr>
                <w:rFonts w:ascii="Arial" w:hAnsi="Arial" w:cs="Arial"/>
              </w:rPr>
              <w:t>Heritage in Rome</w:t>
            </w:r>
          </w:p>
          <w:p w14:paraId="49E865DB" w14:textId="5AB02AE7" w:rsidR="009F523E" w:rsidRPr="009F523E" w:rsidRDefault="009F523E" w:rsidP="001D6EF2">
            <w:pPr>
              <w:autoSpaceDE w:val="0"/>
              <w:autoSpaceDN w:val="0"/>
              <w:adjustRightInd w:val="0"/>
              <w:rPr>
                <w:rFonts w:ascii="Arial" w:hAnsi="Arial" w:cs="Arial"/>
              </w:rPr>
            </w:pPr>
            <w:r w:rsidRPr="008C1941">
              <w:rPr>
                <w:rFonts w:ascii="Arial" w:hAnsi="Arial" w:cs="Arial"/>
              </w:rPr>
              <w:t>Docenti</w:t>
            </w:r>
            <w:r w:rsidRPr="009F523E">
              <w:rPr>
                <w:rFonts w:ascii="Arial" w:hAnsi="Arial" w:cs="Arial"/>
              </w:rPr>
              <w:t xml:space="preserve"> </w:t>
            </w:r>
            <w:r w:rsidRPr="008C1941">
              <w:rPr>
                <w:rFonts w:ascii="Arial" w:hAnsi="Arial" w:cs="Arial"/>
              </w:rPr>
              <w:t>inviati d</w:t>
            </w:r>
            <w:r w:rsidR="00E56143">
              <w:rPr>
                <w:rFonts w:ascii="Arial" w:hAnsi="Arial" w:cs="Arial"/>
              </w:rPr>
              <w:t>a</w:t>
            </w:r>
            <w:r w:rsidRPr="008C1941">
              <w:rPr>
                <w:rFonts w:ascii="Arial" w:hAnsi="Arial" w:cs="Arial"/>
              </w:rPr>
              <w:t xml:space="preserve"> </w:t>
            </w:r>
            <w:r>
              <w:rPr>
                <w:rFonts w:ascii="Arial" w:hAnsi="Arial" w:cs="Arial"/>
              </w:rPr>
              <w:t>Roma Capitale – Sovrintendenza Capitolina</w:t>
            </w:r>
          </w:p>
        </w:tc>
        <w:tc>
          <w:tcPr>
            <w:tcW w:w="2025" w:type="dxa"/>
            <w:tcBorders>
              <w:top w:val="single" w:sz="4" w:space="0" w:color="auto"/>
              <w:left w:val="single" w:sz="4" w:space="0" w:color="auto"/>
              <w:bottom w:val="single" w:sz="4" w:space="0" w:color="auto"/>
              <w:right w:val="single" w:sz="4" w:space="0" w:color="auto"/>
            </w:tcBorders>
            <w:vAlign w:val="center"/>
          </w:tcPr>
          <w:p w14:paraId="73985FEB"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37A4A0A6" w14:textId="77777777" w:rsidR="009F523E" w:rsidRPr="009F523E" w:rsidRDefault="009F523E"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41B3D7E5" w14:textId="2F10849D" w:rsidR="009F523E" w:rsidRPr="009F523E" w:rsidRDefault="7E5C41A2"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2B6E52F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4272BC34"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6BBE84D8"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29350CD6" w14:textId="08D83222" w:rsidR="009F523E" w:rsidRPr="009F523E" w:rsidRDefault="009F523E" w:rsidP="001D6EF2">
            <w:pPr>
              <w:autoSpaceDE w:val="0"/>
              <w:autoSpaceDN w:val="0"/>
              <w:adjustRightInd w:val="0"/>
              <w:rPr>
                <w:rFonts w:ascii="Arial" w:hAnsi="Arial" w:cs="Arial"/>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Architectural Heritage in Rome – Docenti inviati dal</w:t>
            </w:r>
            <w:r w:rsidR="00937E0C">
              <w:rPr>
                <w:rFonts w:ascii="Arial" w:hAnsi="Arial" w:cs="Arial"/>
              </w:rPr>
              <w:t xml:space="preserve"> </w:t>
            </w:r>
            <w:r w:rsidR="00937E0C">
              <w:rPr>
                <w:rFonts w:ascii="Arial" w:hAnsi="Arial" w:cs="Arial"/>
              </w:rPr>
              <w:lastRenderedPageBreak/>
              <w:t>Parco Archeologico de</w:t>
            </w:r>
            <w:r>
              <w:rPr>
                <w:rFonts w:ascii="Arial" w:hAnsi="Arial" w:cs="Arial"/>
              </w:rPr>
              <w:t>l Colosseo</w:t>
            </w:r>
            <w:r w:rsidRPr="008C1941">
              <w:rPr>
                <w:rFonts w:ascii="Arial" w:hAnsi="Arial" w:cs="Arial"/>
              </w:rPr>
              <w:t xml:space="preserve"> </w:t>
            </w:r>
          </w:p>
        </w:tc>
        <w:tc>
          <w:tcPr>
            <w:tcW w:w="2025" w:type="dxa"/>
            <w:tcBorders>
              <w:top w:val="single" w:sz="4" w:space="0" w:color="auto"/>
              <w:left w:val="single" w:sz="4" w:space="0" w:color="auto"/>
              <w:bottom w:val="single" w:sz="4" w:space="0" w:color="auto"/>
              <w:right w:val="single" w:sz="4" w:space="0" w:color="auto"/>
            </w:tcBorders>
            <w:vAlign w:val="center"/>
          </w:tcPr>
          <w:p w14:paraId="733A3E10"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lastRenderedPageBreak/>
              <w:t>ICAR/19</w:t>
            </w:r>
          </w:p>
        </w:tc>
        <w:tc>
          <w:tcPr>
            <w:tcW w:w="973" w:type="dxa"/>
            <w:tcBorders>
              <w:top w:val="single" w:sz="4" w:space="0" w:color="auto"/>
              <w:left w:val="single" w:sz="4" w:space="0" w:color="auto"/>
              <w:bottom w:val="single" w:sz="4" w:space="0" w:color="auto"/>
              <w:right w:val="single" w:sz="4" w:space="0" w:color="auto"/>
            </w:tcBorders>
            <w:vAlign w:val="center"/>
          </w:tcPr>
          <w:p w14:paraId="1C6BE13A" w14:textId="45B6C6E8" w:rsidR="009F523E" w:rsidRPr="009F523E" w:rsidRDefault="2E07C194"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71AC39D2" w14:textId="1F85786A" w:rsidR="009F523E" w:rsidRPr="009F523E" w:rsidRDefault="00B8187A" w:rsidP="009F523E">
            <w:pPr>
              <w:autoSpaceDE w:val="0"/>
              <w:autoSpaceDN w:val="0"/>
              <w:adjustRightInd w:val="0"/>
              <w:rPr>
                <w:rFonts w:ascii="Arial" w:hAnsi="Arial" w:cs="Arial"/>
              </w:rPr>
            </w:pPr>
            <w:r>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77331FA0"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7F514484"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420EB33C"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2565A03A" w14:textId="2919C2ED" w:rsidR="00E56143" w:rsidRDefault="009F523E" w:rsidP="001D6EF2">
            <w:pPr>
              <w:autoSpaceDE w:val="0"/>
              <w:autoSpaceDN w:val="0"/>
              <w:adjustRightInd w:val="0"/>
              <w:rPr>
                <w:rFonts w:ascii="Arial" w:hAnsi="Arial" w:cs="Arial"/>
              </w:rPr>
            </w:pPr>
            <w:r w:rsidRPr="008C1941">
              <w:rPr>
                <w:rFonts w:ascii="Arial" w:hAnsi="Arial" w:cs="Arial"/>
              </w:rPr>
              <w:t xml:space="preserve">Il restauro dei beni </w:t>
            </w:r>
            <w:r>
              <w:rPr>
                <w:rFonts w:ascii="Arial" w:hAnsi="Arial" w:cs="Arial"/>
              </w:rPr>
              <w:t xml:space="preserve">archeologici e </w:t>
            </w:r>
            <w:r w:rsidRPr="008C1941">
              <w:rPr>
                <w:rFonts w:ascii="Arial" w:hAnsi="Arial" w:cs="Arial"/>
              </w:rPr>
              <w:t xml:space="preserve">architettonici a Roma – Restoration of </w:t>
            </w:r>
            <w:r w:rsidRPr="00342F41">
              <w:rPr>
                <w:rFonts w:ascii="Arial" w:hAnsi="Arial" w:cs="Arial"/>
              </w:rPr>
              <w:t xml:space="preserve">Archaeological and </w:t>
            </w:r>
            <w:r w:rsidRPr="008C1941">
              <w:rPr>
                <w:rFonts w:ascii="Arial" w:hAnsi="Arial" w:cs="Arial"/>
              </w:rPr>
              <w:t xml:space="preserve">Architectural Heritage in Rome </w:t>
            </w:r>
          </w:p>
          <w:p w14:paraId="06FB4D48" w14:textId="0901CEC2" w:rsidR="009F523E" w:rsidRPr="009F523E" w:rsidRDefault="009F523E" w:rsidP="001D6EF2">
            <w:pPr>
              <w:autoSpaceDE w:val="0"/>
              <w:autoSpaceDN w:val="0"/>
              <w:adjustRightInd w:val="0"/>
              <w:rPr>
                <w:rFonts w:ascii="Arial" w:hAnsi="Arial" w:cs="Arial"/>
              </w:rPr>
            </w:pPr>
            <w:r w:rsidRPr="008C1941">
              <w:rPr>
                <w:rFonts w:ascii="Arial" w:hAnsi="Arial" w:cs="Arial"/>
              </w:rPr>
              <w:t>Docenti inviati dalla Soprintendenza Archeologia, belle arti e paesaggio</w:t>
            </w:r>
            <w:r>
              <w:rPr>
                <w:rFonts w:ascii="Arial" w:hAnsi="Arial" w:cs="Arial"/>
              </w:rPr>
              <w:t xml:space="preserve"> del Comune</w:t>
            </w:r>
            <w:r w:rsidRPr="008C1941">
              <w:rPr>
                <w:rFonts w:ascii="Arial" w:hAnsi="Arial" w:cs="Arial"/>
              </w:rPr>
              <w:t xml:space="preserve"> di Roma</w:t>
            </w:r>
          </w:p>
        </w:tc>
        <w:tc>
          <w:tcPr>
            <w:tcW w:w="2025" w:type="dxa"/>
            <w:tcBorders>
              <w:top w:val="single" w:sz="4" w:space="0" w:color="auto"/>
              <w:left w:val="single" w:sz="4" w:space="0" w:color="auto"/>
              <w:bottom w:val="single" w:sz="4" w:space="0" w:color="auto"/>
              <w:right w:val="single" w:sz="4" w:space="0" w:color="auto"/>
            </w:tcBorders>
            <w:vAlign w:val="center"/>
          </w:tcPr>
          <w:p w14:paraId="71D06B8A"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63BA89A9" w14:textId="77777777" w:rsidR="009F523E" w:rsidRPr="009F523E" w:rsidRDefault="009F523E" w:rsidP="009F523E">
            <w:pPr>
              <w:autoSpaceDE w:val="0"/>
              <w:autoSpaceDN w:val="0"/>
              <w:adjustRightInd w:val="0"/>
              <w:jc w:val="center"/>
              <w:rPr>
                <w:rFonts w:ascii="Arial" w:hAnsi="Arial" w:cs="Arial"/>
              </w:rPr>
            </w:pPr>
            <w:r>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06401468" w14:textId="5BAC352A" w:rsidR="009F523E" w:rsidRPr="009F523E" w:rsidRDefault="6CF6DCB1" w:rsidP="134D62DB">
            <w:pPr>
              <w:spacing w:line="259" w:lineRule="auto"/>
            </w:pPr>
            <w:r w:rsidRPr="134D62DB">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635B7E7F"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4810A820"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5B2653" w14:paraId="2E2F7473" w14:textId="77777777" w:rsidTr="38CA07CB">
        <w:trPr>
          <w:jc w:val="center"/>
        </w:trPr>
        <w:tc>
          <w:tcPr>
            <w:tcW w:w="3416" w:type="dxa"/>
            <w:tcBorders>
              <w:top w:val="single" w:sz="4" w:space="0" w:color="auto"/>
              <w:left w:val="single" w:sz="4" w:space="0" w:color="auto"/>
              <w:bottom w:val="single" w:sz="4" w:space="0" w:color="auto"/>
              <w:right w:val="single" w:sz="4" w:space="0" w:color="auto"/>
            </w:tcBorders>
            <w:vAlign w:val="center"/>
          </w:tcPr>
          <w:p w14:paraId="0AE3C50B" w14:textId="77777777" w:rsidR="00E56143" w:rsidRDefault="009F523E" w:rsidP="001D6EF2">
            <w:pPr>
              <w:autoSpaceDE w:val="0"/>
              <w:autoSpaceDN w:val="0"/>
              <w:adjustRightInd w:val="0"/>
              <w:rPr>
                <w:rFonts w:ascii="Arial" w:hAnsi="Arial" w:cs="Arial"/>
              </w:rPr>
            </w:pPr>
            <w:r w:rsidRPr="008C1941">
              <w:rPr>
                <w:rFonts w:ascii="Arial" w:hAnsi="Arial" w:cs="Arial"/>
              </w:rPr>
              <w:t xml:space="preserve">Il restauro di pittura, scultura, mosaico e ceramica - Paintings, sculptures, mosaics and ceramics Restoration </w:t>
            </w:r>
          </w:p>
          <w:p w14:paraId="48FED5F2" w14:textId="3ED84BE1" w:rsidR="009F523E" w:rsidRPr="009F523E" w:rsidRDefault="009F523E" w:rsidP="001D6EF2">
            <w:pPr>
              <w:autoSpaceDE w:val="0"/>
              <w:autoSpaceDN w:val="0"/>
              <w:adjustRightInd w:val="0"/>
              <w:rPr>
                <w:rFonts w:ascii="Arial" w:hAnsi="Arial" w:cs="Arial"/>
              </w:rPr>
            </w:pPr>
            <w:r w:rsidRPr="008C1941">
              <w:rPr>
                <w:rFonts w:ascii="Arial" w:hAnsi="Arial" w:cs="Arial"/>
              </w:rPr>
              <w:t>Docenti inviati dall’</w:t>
            </w:r>
            <w:r w:rsidRPr="009F523E">
              <w:rPr>
                <w:rFonts w:ascii="Arial" w:hAnsi="Arial" w:cs="Arial"/>
              </w:rPr>
              <w:t xml:space="preserve"> </w:t>
            </w:r>
            <w:r w:rsidRPr="008C1941">
              <w:rPr>
                <w:rFonts w:ascii="Arial" w:hAnsi="Arial" w:cs="Arial"/>
              </w:rPr>
              <w:t>Istituto superiore per la conservazione ed il restauro</w:t>
            </w:r>
          </w:p>
        </w:tc>
        <w:tc>
          <w:tcPr>
            <w:tcW w:w="2025" w:type="dxa"/>
            <w:tcBorders>
              <w:top w:val="single" w:sz="4" w:space="0" w:color="auto"/>
              <w:left w:val="single" w:sz="4" w:space="0" w:color="auto"/>
              <w:bottom w:val="single" w:sz="4" w:space="0" w:color="auto"/>
              <w:right w:val="single" w:sz="4" w:space="0" w:color="auto"/>
            </w:tcBorders>
            <w:vAlign w:val="center"/>
          </w:tcPr>
          <w:p w14:paraId="736273E3" w14:textId="77777777" w:rsidR="009F523E" w:rsidRPr="009F523E" w:rsidRDefault="009F523E" w:rsidP="001D6EF2">
            <w:pPr>
              <w:autoSpaceDE w:val="0"/>
              <w:autoSpaceDN w:val="0"/>
              <w:adjustRightInd w:val="0"/>
              <w:jc w:val="center"/>
              <w:rPr>
                <w:rFonts w:ascii="Arial" w:hAnsi="Arial" w:cs="Arial"/>
              </w:rPr>
            </w:pPr>
            <w:r w:rsidRPr="008C1941">
              <w:rPr>
                <w:rFonts w:ascii="Arial" w:hAnsi="Arial" w:cs="Arial"/>
              </w:rPr>
              <w:t>ICAR/19</w:t>
            </w:r>
          </w:p>
        </w:tc>
        <w:tc>
          <w:tcPr>
            <w:tcW w:w="973" w:type="dxa"/>
            <w:tcBorders>
              <w:top w:val="single" w:sz="4" w:space="0" w:color="auto"/>
              <w:left w:val="single" w:sz="4" w:space="0" w:color="auto"/>
              <w:bottom w:val="single" w:sz="4" w:space="0" w:color="auto"/>
              <w:right w:val="single" w:sz="4" w:space="0" w:color="auto"/>
            </w:tcBorders>
            <w:vAlign w:val="center"/>
          </w:tcPr>
          <w:p w14:paraId="2304B68A" w14:textId="0099FDA7" w:rsidR="009F523E" w:rsidRPr="009F523E" w:rsidRDefault="373D6072" w:rsidP="134D62DB">
            <w:pPr>
              <w:spacing w:line="259" w:lineRule="auto"/>
              <w:jc w:val="center"/>
            </w:pPr>
            <w:r w:rsidRPr="134D62DB">
              <w:rPr>
                <w:rFonts w:ascii="Arial" w:hAnsi="Arial" w:cs="Arial"/>
              </w:rPr>
              <w:t>1</w:t>
            </w:r>
          </w:p>
        </w:tc>
        <w:tc>
          <w:tcPr>
            <w:tcW w:w="958" w:type="dxa"/>
            <w:tcBorders>
              <w:top w:val="single" w:sz="4" w:space="0" w:color="auto"/>
              <w:left w:val="single" w:sz="4" w:space="0" w:color="auto"/>
              <w:bottom w:val="single" w:sz="4" w:space="0" w:color="auto"/>
              <w:right w:val="single" w:sz="4" w:space="0" w:color="auto"/>
            </w:tcBorders>
            <w:vAlign w:val="center"/>
          </w:tcPr>
          <w:p w14:paraId="06DB9557" w14:textId="77777777" w:rsidR="009F523E" w:rsidRPr="009F523E" w:rsidRDefault="009F523E" w:rsidP="009F523E">
            <w:pPr>
              <w:autoSpaceDE w:val="0"/>
              <w:autoSpaceDN w:val="0"/>
              <w:adjustRightInd w:val="0"/>
              <w:rPr>
                <w:rFonts w:ascii="Arial" w:hAnsi="Arial" w:cs="Arial"/>
              </w:rPr>
            </w:pPr>
            <w:r w:rsidRPr="008C1941">
              <w:rPr>
                <w:rFonts w:ascii="Arial" w:hAnsi="Arial" w:cs="Arial"/>
              </w:rPr>
              <w:t>8</w:t>
            </w:r>
          </w:p>
        </w:tc>
        <w:tc>
          <w:tcPr>
            <w:tcW w:w="1431" w:type="dxa"/>
            <w:tcBorders>
              <w:top w:val="single" w:sz="4" w:space="0" w:color="auto"/>
              <w:left w:val="single" w:sz="4" w:space="0" w:color="auto"/>
              <w:bottom w:val="single" w:sz="4" w:space="0" w:color="auto"/>
              <w:right w:val="single" w:sz="4" w:space="0" w:color="auto"/>
            </w:tcBorders>
            <w:vAlign w:val="center"/>
          </w:tcPr>
          <w:p w14:paraId="30FCEFD7"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Seminario</w:t>
            </w:r>
          </w:p>
        </w:tc>
        <w:tc>
          <w:tcPr>
            <w:tcW w:w="1231" w:type="dxa"/>
            <w:tcBorders>
              <w:top w:val="single" w:sz="4" w:space="0" w:color="auto"/>
              <w:left w:val="single" w:sz="4" w:space="0" w:color="auto"/>
              <w:bottom w:val="single" w:sz="4" w:space="0" w:color="auto"/>
              <w:right w:val="single" w:sz="4" w:space="0" w:color="auto"/>
            </w:tcBorders>
            <w:vAlign w:val="center"/>
          </w:tcPr>
          <w:p w14:paraId="7289DEA6" w14:textId="77777777" w:rsidR="009F523E" w:rsidRPr="009F523E" w:rsidRDefault="009F523E" w:rsidP="009F523E">
            <w:pPr>
              <w:autoSpaceDE w:val="0"/>
              <w:autoSpaceDN w:val="0"/>
              <w:adjustRightInd w:val="0"/>
              <w:jc w:val="center"/>
              <w:rPr>
                <w:rFonts w:ascii="Arial" w:hAnsi="Arial" w:cs="Arial"/>
              </w:rPr>
            </w:pPr>
            <w:r w:rsidRPr="008C1941">
              <w:rPr>
                <w:rFonts w:ascii="Arial" w:hAnsi="Arial" w:cs="Arial"/>
              </w:rPr>
              <w:t>Italiano</w:t>
            </w:r>
          </w:p>
        </w:tc>
      </w:tr>
      <w:tr w:rsidR="009F523E" w:rsidRPr="008C1941" w14:paraId="2BD76B41" w14:textId="77777777" w:rsidTr="38CA07CB">
        <w:trPr>
          <w:jc w:val="center"/>
        </w:trPr>
        <w:tc>
          <w:tcPr>
            <w:tcW w:w="3416" w:type="dxa"/>
            <w:vAlign w:val="center"/>
          </w:tcPr>
          <w:p w14:paraId="65A7AF43" w14:textId="77777777" w:rsidR="00E56143" w:rsidRDefault="009F523E" w:rsidP="001D6EF2">
            <w:pPr>
              <w:autoSpaceDE w:val="0"/>
              <w:autoSpaceDN w:val="0"/>
              <w:adjustRightInd w:val="0"/>
              <w:rPr>
                <w:rFonts w:ascii="Arial" w:hAnsi="Arial" w:cs="Arial"/>
              </w:rPr>
            </w:pPr>
            <w:r w:rsidRPr="004A3FEF">
              <w:rPr>
                <w:rFonts w:ascii="Arial" w:hAnsi="Arial" w:cs="Arial"/>
              </w:rPr>
              <w:t xml:space="preserve">Villa Rivaldi </w:t>
            </w:r>
            <w:r>
              <w:rPr>
                <w:rFonts w:ascii="Arial" w:hAnsi="Arial" w:cs="Arial"/>
              </w:rPr>
              <w:t xml:space="preserve"> </w:t>
            </w:r>
          </w:p>
          <w:p w14:paraId="0CA71AFA" w14:textId="5D3675AC" w:rsidR="009F523E" w:rsidRPr="008C1941" w:rsidRDefault="00E56143" w:rsidP="001D6EF2">
            <w:pPr>
              <w:autoSpaceDE w:val="0"/>
              <w:autoSpaceDN w:val="0"/>
              <w:adjustRightInd w:val="0"/>
              <w:rPr>
                <w:rFonts w:ascii="Arial" w:hAnsi="Arial" w:cs="Arial"/>
              </w:rPr>
            </w:pPr>
            <w:r>
              <w:rPr>
                <w:rFonts w:ascii="Arial" w:hAnsi="Arial" w:cs="Arial"/>
              </w:rPr>
              <w:t>Docenti inviati dalla Direzione Generale Educazione e Ricerca del MiBACT</w:t>
            </w:r>
            <w:r w:rsidR="009F523E" w:rsidRPr="004A3FEF">
              <w:rPr>
                <w:rFonts w:ascii="Arial" w:hAnsi="Arial" w:cs="Arial"/>
              </w:rPr>
              <w:t xml:space="preserve"> </w:t>
            </w:r>
          </w:p>
        </w:tc>
        <w:tc>
          <w:tcPr>
            <w:tcW w:w="2025" w:type="dxa"/>
            <w:vAlign w:val="center"/>
          </w:tcPr>
          <w:p w14:paraId="01C29721" w14:textId="727E12B6" w:rsidR="009F523E" w:rsidRPr="008C1941" w:rsidRDefault="05D70EEA" w:rsidP="001D6EF2">
            <w:pPr>
              <w:autoSpaceDE w:val="0"/>
              <w:autoSpaceDN w:val="0"/>
              <w:adjustRightInd w:val="0"/>
              <w:jc w:val="center"/>
              <w:rPr>
                <w:rFonts w:ascii="Arial" w:hAnsi="Arial" w:cs="Arial"/>
              </w:rPr>
            </w:pPr>
            <w:r w:rsidRPr="134D62DB">
              <w:rPr>
                <w:rFonts w:ascii="Arial" w:hAnsi="Arial" w:cs="Arial"/>
              </w:rPr>
              <w:t>ICAR/19</w:t>
            </w:r>
          </w:p>
        </w:tc>
        <w:tc>
          <w:tcPr>
            <w:tcW w:w="973" w:type="dxa"/>
            <w:vAlign w:val="center"/>
          </w:tcPr>
          <w:p w14:paraId="212C8A35" w14:textId="4DAD9270" w:rsidR="009F523E" w:rsidRDefault="40014E56" w:rsidP="134D62DB">
            <w:pPr>
              <w:spacing w:line="259" w:lineRule="auto"/>
              <w:jc w:val="center"/>
            </w:pPr>
            <w:r w:rsidRPr="134D62DB">
              <w:rPr>
                <w:rFonts w:ascii="Arial" w:hAnsi="Arial" w:cs="Arial"/>
              </w:rPr>
              <w:t>1</w:t>
            </w:r>
          </w:p>
        </w:tc>
        <w:tc>
          <w:tcPr>
            <w:tcW w:w="958" w:type="dxa"/>
            <w:vAlign w:val="center"/>
          </w:tcPr>
          <w:p w14:paraId="44BED618" w14:textId="5649E5DA" w:rsidR="009F523E" w:rsidRDefault="00B8187A" w:rsidP="002A02EF">
            <w:pPr>
              <w:autoSpaceDE w:val="0"/>
              <w:autoSpaceDN w:val="0"/>
              <w:adjustRightInd w:val="0"/>
              <w:rPr>
                <w:rFonts w:ascii="Arial" w:hAnsi="Arial" w:cs="Arial"/>
              </w:rPr>
            </w:pPr>
            <w:r>
              <w:rPr>
                <w:rFonts w:ascii="Arial" w:hAnsi="Arial" w:cs="Arial"/>
              </w:rPr>
              <w:t>8</w:t>
            </w:r>
          </w:p>
        </w:tc>
        <w:tc>
          <w:tcPr>
            <w:tcW w:w="1431" w:type="dxa"/>
            <w:vAlign w:val="center"/>
          </w:tcPr>
          <w:p w14:paraId="68282218" w14:textId="77777777" w:rsidR="009F523E" w:rsidRPr="008C1941" w:rsidRDefault="009F523E" w:rsidP="002A02EF">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66B0E894" w14:textId="77777777" w:rsidR="009F523E" w:rsidRPr="008C1941" w:rsidRDefault="009F523E" w:rsidP="002A02EF">
            <w:pPr>
              <w:autoSpaceDE w:val="0"/>
              <w:autoSpaceDN w:val="0"/>
              <w:adjustRightInd w:val="0"/>
              <w:jc w:val="center"/>
              <w:rPr>
                <w:rFonts w:ascii="Arial" w:hAnsi="Arial" w:cs="Arial"/>
              </w:rPr>
            </w:pPr>
            <w:r w:rsidRPr="008C1941">
              <w:rPr>
                <w:rFonts w:ascii="Arial" w:hAnsi="Arial" w:cs="Arial"/>
              </w:rPr>
              <w:t>Italiano</w:t>
            </w:r>
          </w:p>
        </w:tc>
      </w:tr>
      <w:tr w:rsidR="009F523E" w:rsidRPr="008C1941" w14:paraId="2AC6F8FF" w14:textId="77777777" w:rsidTr="38CA07CB">
        <w:trPr>
          <w:jc w:val="center"/>
        </w:trPr>
        <w:tc>
          <w:tcPr>
            <w:tcW w:w="3416" w:type="dxa"/>
            <w:vAlign w:val="center"/>
          </w:tcPr>
          <w:p w14:paraId="26935E13" w14:textId="675E4E90" w:rsidR="00E56143" w:rsidRDefault="41BD3BE6" w:rsidP="001D6EF2">
            <w:pPr>
              <w:autoSpaceDE w:val="0"/>
              <w:autoSpaceDN w:val="0"/>
              <w:adjustRightInd w:val="0"/>
              <w:rPr>
                <w:rFonts w:ascii="Arial" w:hAnsi="Arial" w:cs="Arial"/>
              </w:rPr>
            </w:pPr>
            <w:r w:rsidRPr="52B392D3">
              <w:rPr>
                <w:rFonts w:ascii="Arial" w:hAnsi="Arial" w:cs="Arial"/>
              </w:rPr>
              <w:t>I</w:t>
            </w:r>
            <w:r w:rsidR="4C88FBFA" w:rsidRPr="52B392D3">
              <w:rPr>
                <w:rFonts w:ascii="Arial" w:hAnsi="Arial" w:cs="Arial"/>
              </w:rPr>
              <w:t>l</w:t>
            </w:r>
            <w:r w:rsidRPr="52B392D3">
              <w:rPr>
                <w:rFonts w:ascii="Arial" w:hAnsi="Arial" w:cs="Arial"/>
              </w:rPr>
              <w:t xml:space="preserve"> BIM per gli edifici storici </w:t>
            </w:r>
            <w:r w:rsidR="0D63267B" w:rsidRPr="52B392D3">
              <w:rPr>
                <w:rFonts w:ascii="Arial" w:hAnsi="Arial" w:cs="Arial"/>
              </w:rPr>
              <w:t>–</w:t>
            </w:r>
            <w:r w:rsidRPr="52B392D3">
              <w:rPr>
                <w:rFonts w:ascii="Arial" w:hAnsi="Arial" w:cs="Arial"/>
              </w:rPr>
              <w:t xml:space="preserve"> </w:t>
            </w:r>
            <w:r w:rsidR="0D63267B" w:rsidRPr="52B392D3">
              <w:rPr>
                <w:rFonts w:ascii="Arial" w:hAnsi="Arial" w:cs="Arial"/>
              </w:rPr>
              <w:t>BIM for historical buildings</w:t>
            </w:r>
          </w:p>
          <w:p w14:paraId="023A6F43" w14:textId="5658C53B" w:rsidR="009F523E" w:rsidRPr="004A3FEF" w:rsidRDefault="00E56143" w:rsidP="001D6EF2">
            <w:pPr>
              <w:autoSpaceDE w:val="0"/>
              <w:autoSpaceDN w:val="0"/>
              <w:adjustRightInd w:val="0"/>
              <w:rPr>
                <w:rFonts w:ascii="Arial" w:hAnsi="Arial" w:cs="Arial"/>
              </w:rPr>
            </w:pPr>
            <w:r>
              <w:rPr>
                <w:rFonts w:ascii="Arial" w:hAnsi="Arial" w:cs="Arial"/>
              </w:rPr>
              <w:t xml:space="preserve">Docente </w:t>
            </w:r>
            <w:r w:rsidR="009F523E" w:rsidRPr="004A3FEF">
              <w:rPr>
                <w:rFonts w:ascii="Arial" w:hAnsi="Arial" w:cs="Arial"/>
              </w:rPr>
              <w:t>Stefano Converso</w:t>
            </w:r>
          </w:p>
        </w:tc>
        <w:tc>
          <w:tcPr>
            <w:tcW w:w="2025" w:type="dxa"/>
            <w:vAlign w:val="center"/>
          </w:tcPr>
          <w:p w14:paraId="16CB1E3B" w14:textId="4E0F1391" w:rsidR="009F523E" w:rsidRPr="008C1941" w:rsidRDefault="009F3837" w:rsidP="001D6EF2">
            <w:pPr>
              <w:autoSpaceDE w:val="0"/>
              <w:autoSpaceDN w:val="0"/>
              <w:adjustRightInd w:val="0"/>
              <w:jc w:val="center"/>
              <w:rPr>
                <w:rFonts w:ascii="Arial" w:hAnsi="Arial" w:cs="Arial"/>
              </w:rPr>
            </w:pPr>
            <w:r w:rsidRPr="134D62DB">
              <w:rPr>
                <w:rFonts w:ascii="Arial" w:hAnsi="Arial" w:cs="Arial"/>
              </w:rPr>
              <w:t>ICAR/14</w:t>
            </w:r>
          </w:p>
        </w:tc>
        <w:tc>
          <w:tcPr>
            <w:tcW w:w="973" w:type="dxa"/>
            <w:vAlign w:val="center"/>
          </w:tcPr>
          <w:p w14:paraId="09537C74" w14:textId="70EC07C3" w:rsidR="009F523E" w:rsidRDefault="7083768B" w:rsidP="134D62DB">
            <w:pPr>
              <w:spacing w:line="259" w:lineRule="auto"/>
              <w:jc w:val="center"/>
            </w:pPr>
            <w:r w:rsidRPr="134D62DB">
              <w:rPr>
                <w:rFonts w:ascii="Arial" w:hAnsi="Arial" w:cs="Arial"/>
              </w:rPr>
              <w:t>1</w:t>
            </w:r>
          </w:p>
        </w:tc>
        <w:tc>
          <w:tcPr>
            <w:tcW w:w="958" w:type="dxa"/>
            <w:vAlign w:val="center"/>
          </w:tcPr>
          <w:p w14:paraId="62DA2F67" w14:textId="77777777" w:rsidR="009F523E" w:rsidRDefault="009F523E" w:rsidP="002A02EF">
            <w:pPr>
              <w:autoSpaceDE w:val="0"/>
              <w:autoSpaceDN w:val="0"/>
              <w:adjustRightInd w:val="0"/>
              <w:rPr>
                <w:rFonts w:ascii="Arial" w:hAnsi="Arial" w:cs="Arial"/>
              </w:rPr>
            </w:pPr>
            <w:r>
              <w:rPr>
                <w:rFonts w:ascii="Arial" w:hAnsi="Arial" w:cs="Arial"/>
              </w:rPr>
              <w:t>8</w:t>
            </w:r>
          </w:p>
        </w:tc>
        <w:tc>
          <w:tcPr>
            <w:tcW w:w="1431" w:type="dxa"/>
            <w:vAlign w:val="center"/>
          </w:tcPr>
          <w:p w14:paraId="67596446" w14:textId="77777777" w:rsidR="009F523E" w:rsidRPr="008C1941" w:rsidRDefault="009F523E" w:rsidP="002A02EF">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6B68B3CF" w14:textId="77777777" w:rsidR="009F523E" w:rsidRPr="008C1941" w:rsidRDefault="009F523E" w:rsidP="002A02EF">
            <w:pPr>
              <w:autoSpaceDE w:val="0"/>
              <w:autoSpaceDN w:val="0"/>
              <w:adjustRightInd w:val="0"/>
              <w:jc w:val="center"/>
              <w:rPr>
                <w:rFonts w:ascii="Arial" w:hAnsi="Arial" w:cs="Arial"/>
              </w:rPr>
            </w:pPr>
            <w:r w:rsidRPr="008C1941">
              <w:rPr>
                <w:rFonts w:ascii="Arial" w:hAnsi="Arial" w:cs="Arial"/>
              </w:rPr>
              <w:t>Italiano</w:t>
            </w:r>
          </w:p>
        </w:tc>
      </w:tr>
      <w:tr w:rsidR="001318D1" w:rsidRPr="008C1941" w14:paraId="424F5D72" w14:textId="77777777" w:rsidTr="38CA07CB">
        <w:trPr>
          <w:jc w:val="center"/>
        </w:trPr>
        <w:tc>
          <w:tcPr>
            <w:tcW w:w="3416" w:type="dxa"/>
            <w:vAlign w:val="center"/>
          </w:tcPr>
          <w:p w14:paraId="521E7231" w14:textId="3406431E" w:rsidR="00E56143" w:rsidRDefault="001318D1" w:rsidP="001D6EF2">
            <w:pPr>
              <w:autoSpaceDE w:val="0"/>
              <w:autoSpaceDN w:val="0"/>
              <w:adjustRightInd w:val="0"/>
              <w:rPr>
                <w:rFonts w:ascii="Arial" w:hAnsi="Arial" w:cs="Arial"/>
              </w:rPr>
            </w:pPr>
            <w:r w:rsidRPr="009F523E">
              <w:rPr>
                <w:rFonts w:ascii="Arial" w:hAnsi="Arial" w:cs="Arial"/>
              </w:rPr>
              <w:t>Il Codice dei beni culturali e del paesaggio</w:t>
            </w:r>
            <w:r w:rsidR="00E56143">
              <w:rPr>
                <w:rFonts w:ascii="Arial" w:hAnsi="Arial" w:cs="Arial"/>
              </w:rPr>
              <w:t xml:space="preserve"> - </w:t>
            </w:r>
            <w:r w:rsidR="00E56143" w:rsidRPr="00E56143">
              <w:rPr>
                <w:rFonts w:ascii="Arial" w:hAnsi="Arial" w:cs="Arial"/>
              </w:rPr>
              <w:t>The Code of Cultural Heritage and Landscape</w:t>
            </w:r>
          </w:p>
          <w:p w14:paraId="158AB6B3" w14:textId="3CCCDC48" w:rsidR="001318D1" w:rsidRPr="004A3FEF" w:rsidRDefault="00E56143" w:rsidP="001D6EF2">
            <w:pPr>
              <w:autoSpaceDE w:val="0"/>
              <w:autoSpaceDN w:val="0"/>
              <w:adjustRightInd w:val="0"/>
              <w:rPr>
                <w:rFonts w:ascii="Arial" w:hAnsi="Arial" w:cs="Arial"/>
              </w:rPr>
            </w:pPr>
            <w:r>
              <w:rPr>
                <w:rFonts w:ascii="Arial" w:hAnsi="Arial" w:cs="Arial"/>
              </w:rPr>
              <w:t xml:space="preserve">Docente </w:t>
            </w:r>
            <w:r w:rsidR="001318D1" w:rsidRPr="009F523E">
              <w:rPr>
                <w:rFonts w:ascii="Arial" w:hAnsi="Arial" w:cs="Arial"/>
              </w:rPr>
              <w:t>Valeria Piergigli</w:t>
            </w:r>
            <w:r w:rsidR="001318D1">
              <w:rPr>
                <w:rFonts w:ascii="Arial" w:hAnsi="Arial" w:cs="Arial"/>
              </w:rPr>
              <w:t xml:space="preserve">  </w:t>
            </w:r>
          </w:p>
        </w:tc>
        <w:tc>
          <w:tcPr>
            <w:tcW w:w="2025" w:type="dxa"/>
            <w:vAlign w:val="center"/>
          </w:tcPr>
          <w:p w14:paraId="058FA51B" w14:textId="0594FB80" w:rsidR="001318D1" w:rsidRPr="008C1941" w:rsidRDefault="6D3307DC" w:rsidP="001D6EF2">
            <w:pPr>
              <w:autoSpaceDE w:val="0"/>
              <w:autoSpaceDN w:val="0"/>
              <w:adjustRightInd w:val="0"/>
              <w:jc w:val="center"/>
              <w:rPr>
                <w:rFonts w:ascii="Arial" w:hAnsi="Arial" w:cs="Arial"/>
              </w:rPr>
            </w:pPr>
            <w:r w:rsidRPr="134D62DB">
              <w:rPr>
                <w:rFonts w:ascii="Arial" w:hAnsi="Arial" w:cs="Arial"/>
              </w:rPr>
              <w:t>IUS/09</w:t>
            </w:r>
          </w:p>
        </w:tc>
        <w:tc>
          <w:tcPr>
            <w:tcW w:w="973" w:type="dxa"/>
            <w:vAlign w:val="center"/>
          </w:tcPr>
          <w:p w14:paraId="72BDB97F" w14:textId="54AFECBE" w:rsidR="001318D1" w:rsidRDefault="6E680153" w:rsidP="134D62DB">
            <w:pPr>
              <w:spacing w:line="259" w:lineRule="auto"/>
              <w:jc w:val="center"/>
            </w:pPr>
            <w:r w:rsidRPr="134D62DB">
              <w:rPr>
                <w:rFonts w:ascii="Arial" w:hAnsi="Arial" w:cs="Arial"/>
              </w:rPr>
              <w:t>1</w:t>
            </w:r>
          </w:p>
        </w:tc>
        <w:tc>
          <w:tcPr>
            <w:tcW w:w="958" w:type="dxa"/>
            <w:vAlign w:val="center"/>
          </w:tcPr>
          <w:p w14:paraId="73824248" w14:textId="0FA616C6" w:rsidR="001318D1" w:rsidRDefault="00C91AE9" w:rsidP="001318D1">
            <w:pPr>
              <w:autoSpaceDE w:val="0"/>
              <w:autoSpaceDN w:val="0"/>
              <w:adjustRightInd w:val="0"/>
              <w:rPr>
                <w:rFonts w:ascii="Arial" w:hAnsi="Arial" w:cs="Arial"/>
              </w:rPr>
            </w:pPr>
            <w:r>
              <w:rPr>
                <w:rFonts w:ascii="Arial" w:hAnsi="Arial" w:cs="Arial"/>
              </w:rPr>
              <w:t>8</w:t>
            </w:r>
          </w:p>
        </w:tc>
        <w:tc>
          <w:tcPr>
            <w:tcW w:w="1431" w:type="dxa"/>
            <w:vAlign w:val="center"/>
          </w:tcPr>
          <w:p w14:paraId="6735BBD1" w14:textId="386C122E" w:rsidR="001318D1" w:rsidRPr="008C1941" w:rsidRDefault="001318D1" w:rsidP="001318D1">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13731DEA" w14:textId="25023AFD" w:rsidR="001318D1" w:rsidRPr="008C1941" w:rsidRDefault="001318D1" w:rsidP="001318D1">
            <w:pPr>
              <w:autoSpaceDE w:val="0"/>
              <w:autoSpaceDN w:val="0"/>
              <w:adjustRightInd w:val="0"/>
              <w:jc w:val="center"/>
              <w:rPr>
                <w:rFonts w:ascii="Arial" w:hAnsi="Arial" w:cs="Arial"/>
              </w:rPr>
            </w:pPr>
            <w:r w:rsidRPr="008C1941">
              <w:rPr>
                <w:rFonts w:ascii="Arial" w:hAnsi="Arial" w:cs="Arial"/>
              </w:rPr>
              <w:t>Italiano</w:t>
            </w:r>
          </w:p>
        </w:tc>
      </w:tr>
      <w:tr w:rsidR="001318D1" w:rsidRPr="008C1941" w14:paraId="0C2566A2" w14:textId="77777777" w:rsidTr="38CA07CB">
        <w:trPr>
          <w:jc w:val="center"/>
        </w:trPr>
        <w:tc>
          <w:tcPr>
            <w:tcW w:w="3416" w:type="dxa"/>
            <w:vAlign w:val="center"/>
          </w:tcPr>
          <w:p w14:paraId="760AB84F" w14:textId="7A657319" w:rsidR="00E56143" w:rsidRDefault="001318D1" w:rsidP="001D6EF2">
            <w:pPr>
              <w:autoSpaceDE w:val="0"/>
              <w:autoSpaceDN w:val="0"/>
              <w:adjustRightInd w:val="0"/>
              <w:rPr>
                <w:rFonts w:ascii="Arial" w:hAnsi="Arial" w:cs="Arial"/>
              </w:rPr>
            </w:pPr>
            <w:r w:rsidRPr="0541A191">
              <w:rPr>
                <w:rFonts w:ascii="Arial" w:hAnsi="Arial" w:cs="Arial"/>
              </w:rPr>
              <w:t xml:space="preserve">Il </w:t>
            </w:r>
            <w:r w:rsidR="0E4D0C30" w:rsidRPr="0541A191">
              <w:rPr>
                <w:rFonts w:ascii="Arial" w:hAnsi="Arial" w:cs="Arial"/>
              </w:rPr>
              <w:t>C</w:t>
            </w:r>
            <w:r w:rsidRPr="0541A191">
              <w:rPr>
                <w:rFonts w:ascii="Arial" w:hAnsi="Arial" w:cs="Arial"/>
              </w:rPr>
              <w:t xml:space="preserve">odice degli appalti – </w:t>
            </w:r>
            <w:r w:rsidR="00E56143" w:rsidRPr="0541A191">
              <w:rPr>
                <w:rFonts w:ascii="Arial" w:hAnsi="Arial" w:cs="Arial"/>
              </w:rPr>
              <w:t>The Procurement Code</w:t>
            </w:r>
          </w:p>
          <w:p w14:paraId="54E300BD" w14:textId="50C5CA8C" w:rsidR="001318D1" w:rsidRPr="009F523E" w:rsidRDefault="00E56143" w:rsidP="001D6EF2">
            <w:pPr>
              <w:autoSpaceDE w:val="0"/>
              <w:autoSpaceDN w:val="0"/>
              <w:adjustRightInd w:val="0"/>
              <w:rPr>
                <w:rFonts w:ascii="Arial" w:hAnsi="Arial" w:cs="Arial"/>
              </w:rPr>
            </w:pPr>
            <w:r>
              <w:rPr>
                <w:rFonts w:ascii="Arial" w:hAnsi="Arial" w:cs="Arial"/>
              </w:rPr>
              <w:t xml:space="preserve">Docente </w:t>
            </w:r>
            <w:r w:rsidR="001318D1">
              <w:rPr>
                <w:rFonts w:ascii="Arial" w:hAnsi="Arial" w:cs="Arial"/>
              </w:rPr>
              <w:t>Paolo Lazzara</w:t>
            </w:r>
          </w:p>
        </w:tc>
        <w:tc>
          <w:tcPr>
            <w:tcW w:w="2025" w:type="dxa"/>
            <w:vAlign w:val="center"/>
          </w:tcPr>
          <w:p w14:paraId="23A0453A" w14:textId="6E0E92DF" w:rsidR="001318D1" w:rsidRPr="008C1941" w:rsidRDefault="2E1C0FDE" w:rsidP="001D6EF2">
            <w:pPr>
              <w:autoSpaceDE w:val="0"/>
              <w:autoSpaceDN w:val="0"/>
              <w:adjustRightInd w:val="0"/>
              <w:jc w:val="center"/>
              <w:rPr>
                <w:rFonts w:ascii="Arial" w:hAnsi="Arial" w:cs="Arial"/>
              </w:rPr>
            </w:pPr>
            <w:r w:rsidRPr="134D62DB">
              <w:rPr>
                <w:rFonts w:ascii="Arial" w:hAnsi="Arial" w:cs="Arial"/>
              </w:rPr>
              <w:t>IUS/10</w:t>
            </w:r>
          </w:p>
        </w:tc>
        <w:tc>
          <w:tcPr>
            <w:tcW w:w="973" w:type="dxa"/>
            <w:vAlign w:val="center"/>
          </w:tcPr>
          <w:p w14:paraId="568C917E" w14:textId="6E859BCE" w:rsidR="001318D1" w:rsidRDefault="54DABC95" w:rsidP="134D62DB">
            <w:pPr>
              <w:spacing w:line="259" w:lineRule="auto"/>
              <w:jc w:val="center"/>
            </w:pPr>
            <w:r w:rsidRPr="134D62DB">
              <w:rPr>
                <w:rFonts w:ascii="Arial" w:hAnsi="Arial" w:cs="Arial"/>
              </w:rPr>
              <w:t>1</w:t>
            </w:r>
          </w:p>
        </w:tc>
        <w:tc>
          <w:tcPr>
            <w:tcW w:w="958" w:type="dxa"/>
            <w:vAlign w:val="center"/>
          </w:tcPr>
          <w:p w14:paraId="69B67D4A" w14:textId="4F79C705" w:rsidR="001318D1" w:rsidRDefault="00C91AE9" w:rsidP="001318D1">
            <w:pPr>
              <w:autoSpaceDE w:val="0"/>
              <w:autoSpaceDN w:val="0"/>
              <w:adjustRightInd w:val="0"/>
              <w:rPr>
                <w:rFonts w:ascii="Arial" w:hAnsi="Arial" w:cs="Arial"/>
              </w:rPr>
            </w:pPr>
            <w:r>
              <w:rPr>
                <w:rFonts w:ascii="Arial" w:hAnsi="Arial" w:cs="Arial"/>
              </w:rPr>
              <w:t>8</w:t>
            </w:r>
          </w:p>
        </w:tc>
        <w:tc>
          <w:tcPr>
            <w:tcW w:w="1431" w:type="dxa"/>
            <w:vAlign w:val="center"/>
          </w:tcPr>
          <w:p w14:paraId="18F17D04" w14:textId="3A4C3D6C" w:rsidR="001318D1" w:rsidRPr="008C1941" w:rsidRDefault="001318D1" w:rsidP="001318D1">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0355C2F8" w14:textId="19DD1BD3" w:rsidR="001318D1" w:rsidRPr="008C1941" w:rsidRDefault="001318D1" w:rsidP="001318D1">
            <w:pPr>
              <w:autoSpaceDE w:val="0"/>
              <w:autoSpaceDN w:val="0"/>
              <w:adjustRightInd w:val="0"/>
              <w:jc w:val="center"/>
              <w:rPr>
                <w:rFonts w:ascii="Arial" w:hAnsi="Arial" w:cs="Arial"/>
              </w:rPr>
            </w:pPr>
            <w:r w:rsidRPr="008C1941">
              <w:rPr>
                <w:rFonts w:ascii="Arial" w:hAnsi="Arial" w:cs="Arial"/>
              </w:rPr>
              <w:t>Italiano</w:t>
            </w:r>
          </w:p>
        </w:tc>
      </w:tr>
      <w:tr w:rsidR="001318D1" w:rsidRPr="008C1941" w14:paraId="194E9286" w14:textId="77777777" w:rsidTr="38CA07CB">
        <w:trPr>
          <w:jc w:val="center"/>
        </w:trPr>
        <w:tc>
          <w:tcPr>
            <w:tcW w:w="3416" w:type="dxa"/>
            <w:vAlign w:val="center"/>
          </w:tcPr>
          <w:p w14:paraId="7EE84DF0" w14:textId="77777777" w:rsidR="001F3EC3" w:rsidRDefault="001318D1" w:rsidP="001D6EF2">
            <w:pPr>
              <w:autoSpaceDE w:val="0"/>
              <w:autoSpaceDN w:val="0"/>
              <w:adjustRightInd w:val="0"/>
              <w:rPr>
                <w:rFonts w:ascii="Arial" w:hAnsi="Arial" w:cs="Arial"/>
              </w:rPr>
            </w:pPr>
            <w:r w:rsidRPr="009F523E">
              <w:rPr>
                <w:rFonts w:ascii="Arial" w:hAnsi="Arial" w:cs="Arial"/>
              </w:rPr>
              <w:t>Economia della cultur</w:t>
            </w:r>
            <w:r>
              <w:rPr>
                <w:rFonts w:ascii="Arial" w:hAnsi="Arial" w:cs="Arial"/>
              </w:rPr>
              <w:t>a</w:t>
            </w:r>
            <w:r w:rsidR="00E56143">
              <w:rPr>
                <w:rFonts w:ascii="Arial" w:hAnsi="Arial" w:cs="Arial"/>
              </w:rPr>
              <w:t xml:space="preserve"> </w:t>
            </w:r>
            <w:r w:rsidR="001F3EC3">
              <w:rPr>
                <w:rFonts w:ascii="Arial" w:hAnsi="Arial" w:cs="Arial"/>
              </w:rPr>
              <w:t>–</w:t>
            </w:r>
            <w:r>
              <w:rPr>
                <w:rFonts w:ascii="Arial" w:hAnsi="Arial" w:cs="Arial"/>
              </w:rPr>
              <w:t xml:space="preserve"> </w:t>
            </w:r>
            <w:r w:rsidR="001F3EC3">
              <w:rPr>
                <w:rFonts w:ascii="Arial" w:hAnsi="Arial" w:cs="Arial"/>
              </w:rPr>
              <w:t>Economy of culture</w:t>
            </w:r>
          </w:p>
          <w:p w14:paraId="36CCF6BC" w14:textId="32E92BB1" w:rsidR="001318D1" w:rsidRPr="009F523E" w:rsidRDefault="001F3EC3" w:rsidP="001D6EF2">
            <w:pPr>
              <w:autoSpaceDE w:val="0"/>
              <w:autoSpaceDN w:val="0"/>
              <w:adjustRightInd w:val="0"/>
              <w:rPr>
                <w:rFonts w:ascii="Arial" w:hAnsi="Arial" w:cs="Arial"/>
              </w:rPr>
            </w:pPr>
            <w:r>
              <w:rPr>
                <w:rFonts w:ascii="Arial" w:hAnsi="Arial" w:cs="Arial"/>
              </w:rPr>
              <w:t xml:space="preserve">Docente </w:t>
            </w:r>
            <w:r w:rsidR="001318D1">
              <w:rPr>
                <w:rFonts w:ascii="Arial" w:hAnsi="Arial" w:cs="Arial"/>
              </w:rPr>
              <w:t>Alessandro Leon</w:t>
            </w:r>
          </w:p>
        </w:tc>
        <w:tc>
          <w:tcPr>
            <w:tcW w:w="2025" w:type="dxa"/>
            <w:vAlign w:val="center"/>
          </w:tcPr>
          <w:p w14:paraId="702248C9" w14:textId="4DC250AB" w:rsidR="001318D1" w:rsidRPr="008C1941" w:rsidRDefault="1E8C8BFF" w:rsidP="001D6EF2">
            <w:pPr>
              <w:autoSpaceDE w:val="0"/>
              <w:autoSpaceDN w:val="0"/>
              <w:adjustRightInd w:val="0"/>
              <w:jc w:val="center"/>
              <w:rPr>
                <w:rFonts w:ascii="Arial" w:hAnsi="Arial" w:cs="Arial"/>
              </w:rPr>
            </w:pPr>
            <w:r w:rsidRPr="134D62DB">
              <w:rPr>
                <w:rFonts w:ascii="Arial" w:hAnsi="Arial" w:cs="Arial"/>
              </w:rPr>
              <w:t>SECS-P/02</w:t>
            </w:r>
          </w:p>
        </w:tc>
        <w:tc>
          <w:tcPr>
            <w:tcW w:w="973" w:type="dxa"/>
            <w:vAlign w:val="center"/>
          </w:tcPr>
          <w:p w14:paraId="6E4F3397" w14:textId="0C816402" w:rsidR="001318D1" w:rsidRDefault="24D6DFC9" w:rsidP="134D62DB">
            <w:pPr>
              <w:spacing w:line="259" w:lineRule="auto"/>
              <w:jc w:val="center"/>
            </w:pPr>
            <w:r w:rsidRPr="134D62DB">
              <w:rPr>
                <w:rFonts w:ascii="Arial" w:hAnsi="Arial" w:cs="Arial"/>
              </w:rPr>
              <w:t>2</w:t>
            </w:r>
          </w:p>
        </w:tc>
        <w:tc>
          <w:tcPr>
            <w:tcW w:w="958" w:type="dxa"/>
            <w:vAlign w:val="center"/>
          </w:tcPr>
          <w:p w14:paraId="6F7B0956" w14:textId="3D62DB09" w:rsidR="001318D1" w:rsidRDefault="00C91AE9" w:rsidP="001318D1">
            <w:pPr>
              <w:autoSpaceDE w:val="0"/>
              <w:autoSpaceDN w:val="0"/>
              <w:adjustRightInd w:val="0"/>
              <w:rPr>
                <w:rFonts w:ascii="Arial" w:hAnsi="Arial" w:cs="Arial"/>
              </w:rPr>
            </w:pPr>
            <w:r>
              <w:rPr>
                <w:rFonts w:ascii="Arial" w:hAnsi="Arial" w:cs="Arial"/>
              </w:rPr>
              <w:t>16</w:t>
            </w:r>
          </w:p>
        </w:tc>
        <w:tc>
          <w:tcPr>
            <w:tcW w:w="1431" w:type="dxa"/>
            <w:vAlign w:val="center"/>
          </w:tcPr>
          <w:p w14:paraId="5E220E38" w14:textId="1D2FA589" w:rsidR="001318D1" w:rsidRPr="008C1941" w:rsidRDefault="001318D1" w:rsidP="001318D1">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5B885C6C" w14:textId="47EE2DF8" w:rsidR="001318D1" w:rsidRPr="008C1941" w:rsidRDefault="001318D1" w:rsidP="001318D1">
            <w:pPr>
              <w:autoSpaceDE w:val="0"/>
              <w:autoSpaceDN w:val="0"/>
              <w:adjustRightInd w:val="0"/>
              <w:jc w:val="center"/>
              <w:rPr>
                <w:rFonts w:ascii="Arial" w:hAnsi="Arial" w:cs="Arial"/>
              </w:rPr>
            </w:pPr>
            <w:r w:rsidRPr="008C1941">
              <w:rPr>
                <w:rFonts w:ascii="Arial" w:hAnsi="Arial" w:cs="Arial"/>
              </w:rPr>
              <w:t>Italiano</w:t>
            </w:r>
          </w:p>
        </w:tc>
      </w:tr>
      <w:tr w:rsidR="001318D1" w:rsidRPr="008C1941" w14:paraId="5C35BC51" w14:textId="77777777" w:rsidTr="38CA07CB">
        <w:trPr>
          <w:jc w:val="center"/>
        </w:trPr>
        <w:tc>
          <w:tcPr>
            <w:tcW w:w="3416" w:type="dxa"/>
            <w:vAlign w:val="center"/>
          </w:tcPr>
          <w:p w14:paraId="2E80FA32" w14:textId="4FC29C38" w:rsidR="001318D1" w:rsidRPr="009F523E" w:rsidRDefault="001318D1" w:rsidP="0541A191">
            <w:pPr>
              <w:autoSpaceDE w:val="0"/>
              <w:autoSpaceDN w:val="0"/>
              <w:adjustRightInd w:val="0"/>
              <w:rPr>
                <w:rFonts w:ascii="Arial" w:hAnsi="Arial" w:cs="Arial"/>
              </w:rPr>
            </w:pPr>
            <w:r w:rsidRPr="0541A191">
              <w:rPr>
                <w:rFonts w:ascii="Arial" w:hAnsi="Arial" w:cs="Arial"/>
              </w:rPr>
              <w:t xml:space="preserve">Heritage &amp; Sustainability: il protocollo GBC Historic Building ®  </w:t>
            </w:r>
            <w:r w:rsidR="001F3EC3" w:rsidRPr="0541A191">
              <w:rPr>
                <w:rFonts w:ascii="Arial" w:hAnsi="Arial" w:cs="Arial"/>
              </w:rPr>
              <w:t xml:space="preserve">- Heritage &amp; sustainability: the GBC historic Building protocol® </w:t>
            </w:r>
          </w:p>
          <w:p w14:paraId="21F72DE1" w14:textId="7AA4B28F" w:rsidR="001318D1" w:rsidRPr="009F523E" w:rsidRDefault="001F3EC3" w:rsidP="001D6EF2">
            <w:pPr>
              <w:autoSpaceDE w:val="0"/>
              <w:autoSpaceDN w:val="0"/>
              <w:adjustRightInd w:val="0"/>
              <w:rPr>
                <w:rFonts w:ascii="Arial" w:hAnsi="Arial" w:cs="Arial"/>
              </w:rPr>
            </w:pPr>
            <w:r w:rsidRPr="0541A191">
              <w:rPr>
                <w:rFonts w:ascii="Arial" w:hAnsi="Arial" w:cs="Arial"/>
              </w:rPr>
              <w:t>Docente</w:t>
            </w:r>
            <w:r w:rsidR="001318D1" w:rsidRPr="0541A191">
              <w:rPr>
                <w:rFonts w:ascii="Arial" w:hAnsi="Arial" w:cs="Arial"/>
              </w:rPr>
              <w:t xml:space="preserve"> Marco Mari</w:t>
            </w:r>
          </w:p>
        </w:tc>
        <w:tc>
          <w:tcPr>
            <w:tcW w:w="2025" w:type="dxa"/>
            <w:vAlign w:val="center"/>
          </w:tcPr>
          <w:p w14:paraId="22A7D7EC" w14:textId="477F54BA" w:rsidR="001318D1" w:rsidRPr="008C1941" w:rsidRDefault="50682442" w:rsidP="001D6EF2">
            <w:pPr>
              <w:autoSpaceDE w:val="0"/>
              <w:autoSpaceDN w:val="0"/>
              <w:adjustRightInd w:val="0"/>
              <w:jc w:val="center"/>
              <w:rPr>
                <w:rFonts w:ascii="Arial" w:hAnsi="Arial" w:cs="Arial"/>
              </w:rPr>
            </w:pPr>
            <w:r w:rsidRPr="134D62DB">
              <w:rPr>
                <w:rFonts w:ascii="Arial" w:hAnsi="Arial" w:cs="Arial"/>
              </w:rPr>
              <w:t>ICAR/12</w:t>
            </w:r>
          </w:p>
        </w:tc>
        <w:tc>
          <w:tcPr>
            <w:tcW w:w="973" w:type="dxa"/>
            <w:vAlign w:val="center"/>
          </w:tcPr>
          <w:p w14:paraId="1C1341A4" w14:textId="26ED21EC" w:rsidR="001318D1" w:rsidRDefault="5DD0DCC0" w:rsidP="134D62DB">
            <w:pPr>
              <w:spacing w:line="259" w:lineRule="auto"/>
              <w:jc w:val="center"/>
            </w:pPr>
            <w:r w:rsidRPr="134D62DB">
              <w:rPr>
                <w:rFonts w:ascii="Arial" w:hAnsi="Arial" w:cs="Arial"/>
              </w:rPr>
              <w:t>1</w:t>
            </w:r>
          </w:p>
        </w:tc>
        <w:tc>
          <w:tcPr>
            <w:tcW w:w="958" w:type="dxa"/>
            <w:vAlign w:val="center"/>
          </w:tcPr>
          <w:p w14:paraId="29CA004E" w14:textId="1479CEC6" w:rsidR="001318D1" w:rsidRDefault="00C91AE9" w:rsidP="001318D1">
            <w:pPr>
              <w:autoSpaceDE w:val="0"/>
              <w:autoSpaceDN w:val="0"/>
              <w:adjustRightInd w:val="0"/>
              <w:rPr>
                <w:rFonts w:ascii="Arial" w:hAnsi="Arial" w:cs="Arial"/>
              </w:rPr>
            </w:pPr>
            <w:r>
              <w:rPr>
                <w:rFonts w:ascii="Arial" w:hAnsi="Arial" w:cs="Arial"/>
              </w:rPr>
              <w:t>8</w:t>
            </w:r>
          </w:p>
        </w:tc>
        <w:tc>
          <w:tcPr>
            <w:tcW w:w="1431" w:type="dxa"/>
            <w:vAlign w:val="center"/>
          </w:tcPr>
          <w:p w14:paraId="457A6E00" w14:textId="705B322D" w:rsidR="001318D1" w:rsidRPr="008C1941" w:rsidRDefault="001318D1" w:rsidP="001318D1">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04DAE2A6" w14:textId="75A0CDF3" w:rsidR="001318D1" w:rsidRPr="008C1941" w:rsidRDefault="001318D1" w:rsidP="001318D1">
            <w:pPr>
              <w:autoSpaceDE w:val="0"/>
              <w:autoSpaceDN w:val="0"/>
              <w:adjustRightInd w:val="0"/>
              <w:jc w:val="center"/>
              <w:rPr>
                <w:rFonts w:ascii="Arial" w:hAnsi="Arial" w:cs="Arial"/>
              </w:rPr>
            </w:pPr>
            <w:r w:rsidRPr="008C1941">
              <w:rPr>
                <w:rFonts w:ascii="Arial" w:hAnsi="Arial" w:cs="Arial"/>
              </w:rPr>
              <w:t>Italiano</w:t>
            </w:r>
          </w:p>
        </w:tc>
      </w:tr>
      <w:tr w:rsidR="001318D1" w:rsidRPr="008C1941" w14:paraId="2CD44FED" w14:textId="77777777" w:rsidTr="38CA07CB">
        <w:trPr>
          <w:jc w:val="center"/>
        </w:trPr>
        <w:tc>
          <w:tcPr>
            <w:tcW w:w="3416" w:type="dxa"/>
            <w:vAlign w:val="center"/>
          </w:tcPr>
          <w:p w14:paraId="7D890C11" w14:textId="17184E68" w:rsidR="001318D1" w:rsidRPr="009F523E" w:rsidRDefault="001318D1" w:rsidP="0541A191">
            <w:pPr>
              <w:autoSpaceDE w:val="0"/>
              <w:autoSpaceDN w:val="0"/>
              <w:adjustRightInd w:val="0"/>
              <w:rPr>
                <w:rFonts w:ascii="Arial" w:hAnsi="Arial" w:cs="Arial"/>
              </w:rPr>
            </w:pPr>
            <w:r w:rsidRPr="0541A191">
              <w:rPr>
                <w:rFonts w:ascii="Arial" w:hAnsi="Arial" w:cs="Arial"/>
                <w:lang w:val="en-US"/>
              </w:rPr>
              <w:t xml:space="preserve">Project </w:t>
            </w:r>
            <w:r w:rsidR="001F3EC3" w:rsidRPr="0541A191">
              <w:rPr>
                <w:rFonts w:ascii="Arial" w:hAnsi="Arial" w:cs="Arial"/>
                <w:lang w:val="en-US"/>
              </w:rPr>
              <w:t>M</w:t>
            </w:r>
            <w:r w:rsidRPr="0541A191">
              <w:rPr>
                <w:rFonts w:ascii="Arial" w:hAnsi="Arial" w:cs="Arial"/>
                <w:lang w:val="en-US"/>
              </w:rPr>
              <w:t xml:space="preserve">anagement e Project Management di eventi culturali </w:t>
            </w:r>
            <w:r w:rsidR="001F3EC3" w:rsidRPr="0541A191">
              <w:rPr>
                <w:rFonts w:ascii="Arial" w:hAnsi="Arial" w:cs="Arial"/>
                <w:lang w:val="en-US"/>
              </w:rPr>
              <w:t>– Project Management and Project Management of cultural events</w:t>
            </w:r>
          </w:p>
          <w:p w14:paraId="578B5B72" w14:textId="59598C79" w:rsidR="001318D1" w:rsidRPr="009F523E" w:rsidRDefault="001F3EC3" w:rsidP="001D6EF2">
            <w:pPr>
              <w:autoSpaceDE w:val="0"/>
              <w:autoSpaceDN w:val="0"/>
              <w:adjustRightInd w:val="0"/>
              <w:rPr>
                <w:rFonts w:ascii="Arial" w:hAnsi="Arial" w:cs="Arial"/>
              </w:rPr>
            </w:pPr>
            <w:r w:rsidRPr="0541A191">
              <w:rPr>
                <w:rFonts w:ascii="Arial" w:hAnsi="Arial" w:cs="Arial"/>
              </w:rPr>
              <w:t xml:space="preserve">Docente </w:t>
            </w:r>
            <w:r w:rsidR="001318D1" w:rsidRPr="0541A191">
              <w:rPr>
                <w:rFonts w:ascii="Arial" w:hAnsi="Arial" w:cs="Arial"/>
              </w:rPr>
              <w:t>Floriana Mulazzi</w:t>
            </w:r>
          </w:p>
        </w:tc>
        <w:tc>
          <w:tcPr>
            <w:tcW w:w="2025" w:type="dxa"/>
            <w:vAlign w:val="center"/>
          </w:tcPr>
          <w:p w14:paraId="18400812" w14:textId="31858FF6" w:rsidR="001318D1" w:rsidRPr="008C1941" w:rsidRDefault="70E653FC" w:rsidP="001D6EF2">
            <w:pPr>
              <w:autoSpaceDE w:val="0"/>
              <w:autoSpaceDN w:val="0"/>
              <w:adjustRightInd w:val="0"/>
              <w:jc w:val="center"/>
              <w:rPr>
                <w:rFonts w:ascii="Arial" w:hAnsi="Arial" w:cs="Arial"/>
              </w:rPr>
            </w:pPr>
            <w:r w:rsidRPr="134D62DB">
              <w:rPr>
                <w:rFonts w:ascii="Arial" w:hAnsi="Arial" w:cs="Arial"/>
              </w:rPr>
              <w:t>SECPS-P/08</w:t>
            </w:r>
          </w:p>
        </w:tc>
        <w:tc>
          <w:tcPr>
            <w:tcW w:w="973" w:type="dxa"/>
            <w:vAlign w:val="center"/>
          </w:tcPr>
          <w:p w14:paraId="6B826457" w14:textId="022158AE" w:rsidR="001318D1" w:rsidRDefault="43FE2C82" w:rsidP="134D62DB">
            <w:pPr>
              <w:spacing w:line="259" w:lineRule="auto"/>
              <w:jc w:val="center"/>
            </w:pPr>
            <w:r w:rsidRPr="134D62DB">
              <w:rPr>
                <w:rFonts w:ascii="Arial" w:hAnsi="Arial" w:cs="Arial"/>
              </w:rPr>
              <w:t>1</w:t>
            </w:r>
          </w:p>
        </w:tc>
        <w:tc>
          <w:tcPr>
            <w:tcW w:w="958" w:type="dxa"/>
            <w:vAlign w:val="center"/>
          </w:tcPr>
          <w:p w14:paraId="04505A97" w14:textId="1FFE47FD" w:rsidR="001318D1" w:rsidRDefault="00C91AE9" w:rsidP="001318D1">
            <w:pPr>
              <w:autoSpaceDE w:val="0"/>
              <w:autoSpaceDN w:val="0"/>
              <w:adjustRightInd w:val="0"/>
              <w:rPr>
                <w:rFonts w:ascii="Arial" w:hAnsi="Arial" w:cs="Arial"/>
              </w:rPr>
            </w:pPr>
            <w:r>
              <w:rPr>
                <w:rFonts w:ascii="Arial" w:hAnsi="Arial" w:cs="Arial"/>
              </w:rPr>
              <w:t>8</w:t>
            </w:r>
          </w:p>
        </w:tc>
        <w:tc>
          <w:tcPr>
            <w:tcW w:w="1431" w:type="dxa"/>
            <w:vAlign w:val="center"/>
          </w:tcPr>
          <w:p w14:paraId="19B0056F" w14:textId="686E53F4" w:rsidR="001318D1" w:rsidRPr="008C1941" w:rsidRDefault="001318D1" w:rsidP="001318D1">
            <w:pPr>
              <w:autoSpaceDE w:val="0"/>
              <w:autoSpaceDN w:val="0"/>
              <w:adjustRightInd w:val="0"/>
              <w:jc w:val="center"/>
              <w:rPr>
                <w:rFonts w:ascii="Arial" w:hAnsi="Arial" w:cs="Arial"/>
              </w:rPr>
            </w:pPr>
            <w:r w:rsidRPr="008C1941">
              <w:rPr>
                <w:rFonts w:ascii="Arial" w:hAnsi="Arial" w:cs="Arial"/>
              </w:rPr>
              <w:t>Seminario</w:t>
            </w:r>
          </w:p>
        </w:tc>
        <w:tc>
          <w:tcPr>
            <w:tcW w:w="1231" w:type="dxa"/>
            <w:vAlign w:val="center"/>
          </w:tcPr>
          <w:p w14:paraId="10CD3E1B" w14:textId="6B97AE8D" w:rsidR="001318D1" w:rsidRPr="008C1941" w:rsidRDefault="001318D1" w:rsidP="001318D1">
            <w:pPr>
              <w:autoSpaceDE w:val="0"/>
              <w:autoSpaceDN w:val="0"/>
              <w:adjustRightInd w:val="0"/>
              <w:jc w:val="center"/>
              <w:rPr>
                <w:rFonts w:ascii="Arial" w:hAnsi="Arial" w:cs="Arial"/>
              </w:rPr>
            </w:pPr>
            <w:r w:rsidRPr="008C1941">
              <w:rPr>
                <w:rFonts w:ascii="Arial" w:hAnsi="Arial" w:cs="Arial"/>
              </w:rPr>
              <w:t>Italiano</w:t>
            </w:r>
          </w:p>
        </w:tc>
      </w:tr>
      <w:tr w:rsidR="00B8187A" w:rsidRPr="008C1941" w14:paraId="508A370C" w14:textId="77777777" w:rsidTr="38CA07CB">
        <w:trPr>
          <w:jc w:val="center"/>
        </w:trPr>
        <w:tc>
          <w:tcPr>
            <w:tcW w:w="3416" w:type="dxa"/>
            <w:vAlign w:val="center"/>
          </w:tcPr>
          <w:p w14:paraId="19630136" w14:textId="77777777" w:rsidR="00B8187A" w:rsidRPr="00342F41" w:rsidRDefault="00B8187A" w:rsidP="001D6EF2">
            <w:pPr>
              <w:autoSpaceDE w:val="0"/>
              <w:autoSpaceDN w:val="0"/>
              <w:adjustRightInd w:val="0"/>
              <w:rPr>
                <w:rFonts w:ascii="Arial" w:hAnsi="Arial" w:cs="Arial"/>
              </w:rPr>
            </w:pPr>
            <w:r>
              <w:rPr>
                <w:rFonts w:ascii="Arial" w:hAnsi="Arial" w:cs="Arial"/>
              </w:rPr>
              <w:t>Laboratorio di progettazione architettonica -</w:t>
            </w:r>
            <w:r w:rsidRPr="009F523E">
              <w:rPr>
                <w:rFonts w:ascii="Arial" w:hAnsi="Arial" w:cs="Arial"/>
              </w:rPr>
              <w:t xml:space="preserve"> </w:t>
            </w:r>
            <w:r w:rsidRPr="00342F41">
              <w:rPr>
                <w:rFonts w:ascii="Arial" w:hAnsi="Arial" w:cs="Arial"/>
              </w:rPr>
              <w:t>Design lab</w:t>
            </w:r>
          </w:p>
          <w:p w14:paraId="16E8D513" w14:textId="06323C07" w:rsidR="00B8187A" w:rsidRPr="009F523E" w:rsidRDefault="00B8187A" w:rsidP="001D6EF2">
            <w:pPr>
              <w:autoSpaceDE w:val="0"/>
              <w:autoSpaceDN w:val="0"/>
              <w:adjustRightInd w:val="0"/>
              <w:rPr>
                <w:rFonts w:ascii="Arial" w:hAnsi="Arial" w:cs="Arial"/>
              </w:rPr>
            </w:pPr>
            <w:r w:rsidRPr="00342F41">
              <w:rPr>
                <w:rFonts w:ascii="Arial" w:hAnsi="Arial" w:cs="Arial"/>
              </w:rPr>
              <w:lastRenderedPageBreak/>
              <w:t xml:space="preserve">Docenti: </w:t>
            </w:r>
            <w:r>
              <w:rPr>
                <w:rFonts w:ascii="Arial" w:hAnsi="Arial" w:cs="Arial"/>
              </w:rPr>
              <w:t xml:space="preserve">Paola Brunori, Chiara Cortesi, </w:t>
            </w:r>
            <w:r w:rsidRPr="00342F41">
              <w:rPr>
                <w:rFonts w:ascii="Arial" w:hAnsi="Arial" w:cs="Arial"/>
              </w:rPr>
              <w:t>Francesca Geremia,</w:t>
            </w:r>
            <w:r>
              <w:rPr>
                <w:rFonts w:ascii="Arial" w:hAnsi="Arial" w:cs="Arial"/>
              </w:rPr>
              <w:t xml:space="preserve"> Francesco Giovanetti, Marco Grimaldi, </w:t>
            </w:r>
            <w:r w:rsidRPr="00342F41">
              <w:rPr>
                <w:rFonts w:ascii="Arial" w:hAnsi="Arial" w:cs="Arial"/>
              </w:rPr>
              <w:t>Francesca Romana Stabile</w:t>
            </w:r>
            <w:r>
              <w:rPr>
                <w:rFonts w:ascii="Arial" w:hAnsi="Arial" w:cs="Arial"/>
              </w:rPr>
              <w:t xml:space="preserve">, </w:t>
            </w:r>
            <w:r w:rsidRPr="00342F41">
              <w:rPr>
                <w:rFonts w:ascii="Arial" w:hAnsi="Arial" w:cs="Arial"/>
              </w:rPr>
              <w:t>Michele Zampilli</w:t>
            </w:r>
          </w:p>
        </w:tc>
        <w:tc>
          <w:tcPr>
            <w:tcW w:w="2025" w:type="dxa"/>
            <w:vAlign w:val="center"/>
          </w:tcPr>
          <w:p w14:paraId="7D42F192" w14:textId="3E043696" w:rsidR="00B8187A" w:rsidRPr="008C1941" w:rsidRDefault="00B8187A" w:rsidP="001D6EF2">
            <w:pPr>
              <w:autoSpaceDE w:val="0"/>
              <w:autoSpaceDN w:val="0"/>
              <w:adjustRightInd w:val="0"/>
              <w:jc w:val="center"/>
              <w:rPr>
                <w:rFonts w:ascii="Arial" w:hAnsi="Arial" w:cs="Arial"/>
              </w:rPr>
            </w:pPr>
            <w:r w:rsidRPr="009F523E">
              <w:rPr>
                <w:rFonts w:ascii="Arial" w:hAnsi="Arial" w:cs="Arial"/>
              </w:rPr>
              <w:lastRenderedPageBreak/>
              <w:t>ICAR/19</w:t>
            </w:r>
          </w:p>
        </w:tc>
        <w:tc>
          <w:tcPr>
            <w:tcW w:w="973" w:type="dxa"/>
            <w:vMerge w:val="restart"/>
            <w:vAlign w:val="center"/>
          </w:tcPr>
          <w:p w14:paraId="0C3A6CAC" w14:textId="7548BA0D" w:rsidR="00B8187A" w:rsidRDefault="00B8187A" w:rsidP="00B8187A">
            <w:pPr>
              <w:autoSpaceDE w:val="0"/>
              <w:autoSpaceDN w:val="0"/>
              <w:adjustRightInd w:val="0"/>
              <w:jc w:val="center"/>
              <w:rPr>
                <w:rFonts w:ascii="Arial" w:hAnsi="Arial" w:cs="Arial"/>
              </w:rPr>
            </w:pPr>
            <w:r w:rsidRPr="134D62DB">
              <w:rPr>
                <w:rFonts w:ascii="Arial" w:hAnsi="Arial" w:cs="Arial"/>
              </w:rPr>
              <w:t>1</w:t>
            </w:r>
            <w:r w:rsidR="2DBC5511" w:rsidRPr="134D62DB">
              <w:rPr>
                <w:rFonts w:ascii="Arial" w:hAnsi="Arial" w:cs="Arial"/>
              </w:rPr>
              <w:t>0</w:t>
            </w:r>
          </w:p>
        </w:tc>
        <w:tc>
          <w:tcPr>
            <w:tcW w:w="958" w:type="dxa"/>
            <w:vMerge w:val="restart"/>
            <w:vAlign w:val="center"/>
          </w:tcPr>
          <w:p w14:paraId="3867B510" w14:textId="5AF7E8BB" w:rsidR="00B8187A" w:rsidRDefault="00B8187A" w:rsidP="00B8187A">
            <w:pPr>
              <w:autoSpaceDE w:val="0"/>
              <w:autoSpaceDN w:val="0"/>
              <w:adjustRightInd w:val="0"/>
              <w:rPr>
                <w:rFonts w:ascii="Arial" w:hAnsi="Arial" w:cs="Arial"/>
              </w:rPr>
            </w:pPr>
            <w:r w:rsidRPr="134D62DB">
              <w:rPr>
                <w:rFonts w:ascii="Arial" w:hAnsi="Arial" w:cs="Arial"/>
              </w:rPr>
              <w:t>1</w:t>
            </w:r>
            <w:r w:rsidR="4D807143" w:rsidRPr="134D62DB">
              <w:rPr>
                <w:rFonts w:ascii="Arial" w:hAnsi="Arial" w:cs="Arial"/>
              </w:rPr>
              <w:t>6</w:t>
            </w:r>
            <w:r w:rsidR="00A94362" w:rsidRPr="134D62DB">
              <w:rPr>
                <w:rFonts w:ascii="Arial" w:hAnsi="Arial" w:cs="Arial"/>
              </w:rPr>
              <w:t>0</w:t>
            </w:r>
          </w:p>
        </w:tc>
        <w:tc>
          <w:tcPr>
            <w:tcW w:w="1431" w:type="dxa"/>
            <w:vMerge w:val="restart"/>
            <w:vAlign w:val="center"/>
          </w:tcPr>
          <w:p w14:paraId="7D99F196" w14:textId="0F887A73" w:rsidR="00B8187A" w:rsidRPr="008C1941" w:rsidRDefault="00B8187A" w:rsidP="00B8187A">
            <w:pPr>
              <w:autoSpaceDE w:val="0"/>
              <w:autoSpaceDN w:val="0"/>
              <w:adjustRightInd w:val="0"/>
              <w:jc w:val="center"/>
              <w:rPr>
                <w:rFonts w:ascii="Arial" w:hAnsi="Arial" w:cs="Arial"/>
              </w:rPr>
            </w:pPr>
            <w:r w:rsidRPr="009F523E">
              <w:rPr>
                <w:rFonts w:ascii="Arial" w:hAnsi="Arial" w:cs="Arial"/>
              </w:rPr>
              <w:t>Laboratorio</w:t>
            </w:r>
          </w:p>
        </w:tc>
        <w:tc>
          <w:tcPr>
            <w:tcW w:w="1231" w:type="dxa"/>
            <w:vMerge w:val="restart"/>
            <w:vAlign w:val="center"/>
          </w:tcPr>
          <w:p w14:paraId="15D61256" w14:textId="01CE3857" w:rsidR="00B8187A" w:rsidRPr="008C1941" w:rsidRDefault="00B8187A" w:rsidP="00B8187A">
            <w:pPr>
              <w:autoSpaceDE w:val="0"/>
              <w:autoSpaceDN w:val="0"/>
              <w:adjustRightInd w:val="0"/>
              <w:jc w:val="center"/>
              <w:rPr>
                <w:rFonts w:ascii="Arial" w:hAnsi="Arial" w:cs="Arial"/>
              </w:rPr>
            </w:pPr>
            <w:r w:rsidRPr="009F523E">
              <w:rPr>
                <w:rFonts w:ascii="Arial" w:hAnsi="Arial" w:cs="Arial"/>
              </w:rPr>
              <w:t>Italiano</w:t>
            </w:r>
          </w:p>
        </w:tc>
      </w:tr>
      <w:tr w:rsidR="00B8187A" w:rsidRPr="008C1941" w14:paraId="145CD150" w14:textId="77777777" w:rsidTr="38CA07CB">
        <w:trPr>
          <w:jc w:val="center"/>
        </w:trPr>
        <w:tc>
          <w:tcPr>
            <w:tcW w:w="3416" w:type="dxa"/>
            <w:vAlign w:val="center"/>
          </w:tcPr>
          <w:p w14:paraId="5F541BAC" w14:textId="77777777" w:rsidR="00B8187A" w:rsidRDefault="00B8187A" w:rsidP="001D6EF2">
            <w:pPr>
              <w:autoSpaceDE w:val="0"/>
              <w:autoSpaceDN w:val="0"/>
              <w:adjustRightInd w:val="0"/>
              <w:rPr>
                <w:rFonts w:ascii="Arial" w:hAnsi="Arial" w:cs="Arial"/>
              </w:rPr>
            </w:pPr>
            <w:r>
              <w:rPr>
                <w:rFonts w:ascii="Arial" w:hAnsi="Arial" w:cs="Arial"/>
              </w:rPr>
              <w:t xml:space="preserve">Laboratorio di progettazione economica – </w:t>
            </w:r>
            <w:r w:rsidRPr="003D52EB">
              <w:rPr>
                <w:rFonts w:ascii="Arial" w:hAnsi="Arial" w:cs="Arial"/>
              </w:rPr>
              <w:t>Economic planning workshop</w:t>
            </w:r>
          </w:p>
          <w:p w14:paraId="77282B78" w14:textId="38B68CEC" w:rsidR="00B8187A" w:rsidRPr="009F523E" w:rsidRDefault="00B8187A" w:rsidP="001D6EF2">
            <w:pPr>
              <w:autoSpaceDE w:val="0"/>
              <w:autoSpaceDN w:val="0"/>
              <w:adjustRightInd w:val="0"/>
              <w:rPr>
                <w:rFonts w:ascii="Arial" w:hAnsi="Arial" w:cs="Arial"/>
              </w:rPr>
            </w:pPr>
            <w:r>
              <w:rPr>
                <w:rFonts w:ascii="Arial" w:hAnsi="Arial" w:cs="Arial"/>
              </w:rPr>
              <w:t>Docenti: Michela Addis, Marco Causi, Paolo Lazzara, Alessandro Leon, Valeria Piergigli</w:t>
            </w:r>
          </w:p>
        </w:tc>
        <w:tc>
          <w:tcPr>
            <w:tcW w:w="2025" w:type="dxa"/>
            <w:vAlign w:val="center"/>
          </w:tcPr>
          <w:p w14:paraId="5B189639" w14:textId="4E4918BE" w:rsidR="00B8187A" w:rsidRPr="008C1941" w:rsidRDefault="00B8187A" w:rsidP="001D6EF2">
            <w:pPr>
              <w:autoSpaceDE w:val="0"/>
              <w:autoSpaceDN w:val="0"/>
              <w:adjustRightInd w:val="0"/>
              <w:jc w:val="center"/>
              <w:rPr>
                <w:rFonts w:ascii="Arial" w:hAnsi="Arial" w:cs="Arial"/>
              </w:rPr>
            </w:pPr>
            <w:r w:rsidRPr="009F523E">
              <w:rPr>
                <w:rFonts w:ascii="Arial" w:hAnsi="Arial" w:cs="Arial"/>
              </w:rPr>
              <w:t>SECS-P/08</w:t>
            </w:r>
          </w:p>
        </w:tc>
        <w:tc>
          <w:tcPr>
            <w:tcW w:w="973" w:type="dxa"/>
            <w:vMerge/>
            <w:vAlign w:val="center"/>
          </w:tcPr>
          <w:p w14:paraId="5947FDD2" w14:textId="77777777" w:rsidR="00B8187A" w:rsidRDefault="00B8187A" w:rsidP="00B8187A">
            <w:pPr>
              <w:autoSpaceDE w:val="0"/>
              <w:autoSpaceDN w:val="0"/>
              <w:adjustRightInd w:val="0"/>
              <w:jc w:val="center"/>
              <w:rPr>
                <w:rFonts w:ascii="Arial" w:hAnsi="Arial" w:cs="Arial"/>
              </w:rPr>
            </w:pPr>
          </w:p>
        </w:tc>
        <w:tc>
          <w:tcPr>
            <w:tcW w:w="958" w:type="dxa"/>
            <w:vMerge/>
            <w:vAlign w:val="center"/>
          </w:tcPr>
          <w:p w14:paraId="39E13775" w14:textId="77777777" w:rsidR="00B8187A" w:rsidRDefault="00B8187A" w:rsidP="00B8187A">
            <w:pPr>
              <w:autoSpaceDE w:val="0"/>
              <w:autoSpaceDN w:val="0"/>
              <w:adjustRightInd w:val="0"/>
              <w:rPr>
                <w:rFonts w:ascii="Arial" w:hAnsi="Arial" w:cs="Arial"/>
              </w:rPr>
            </w:pPr>
          </w:p>
        </w:tc>
        <w:tc>
          <w:tcPr>
            <w:tcW w:w="1431" w:type="dxa"/>
            <w:vMerge/>
            <w:vAlign w:val="center"/>
          </w:tcPr>
          <w:p w14:paraId="10195900" w14:textId="77777777" w:rsidR="00B8187A" w:rsidRPr="008C1941" w:rsidRDefault="00B8187A" w:rsidP="00B8187A">
            <w:pPr>
              <w:autoSpaceDE w:val="0"/>
              <w:autoSpaceDN w:val="0"/>
              <w:adjustRightInd w:val="0"/>
              <w:jc w:val="center"/>
              <w:rPr>
                <w:rFonts w:ascii="Arial" w:hAnsi="Arial" w:cs="Arial"/>
              </w:rPr>
            </w:pPr>
          </w:p>
        </w:tc>
        <w:tc>
          <w:tcPr>
            <w:tcW w:w="1231" w:type="dxa"/>
            <w:vMerge/>
            <w:vAlign w:val="center"/>
          </w:tcPr>
          <w:p w14:paraId="37781224" w14:textId="77777777" w:rsidR="00B8187A" w:rsidRPr="008C1941" w:rsidRDefault="00B8187A" w:rsidP="00B8187A">
            <w:pPr>
              <w:autoSpaceDE w:val="0"/>
              <w:autoSpaceDN w:val="0"/>
              <w:adjustRightInd w:val="0"/>
              <w:jc w:val="center"/>
              <w:rPr>
                <w:rFonts w:ascii="Arial" w:hAnsi="Arial" w:cs="Arial"/>
              </w:rPr>
            </w:pPr>
          </w:p>
        </w:tc>
      </w:tr>
      <w:tr w:rsidR="00B8187A" w:rsidRPr="008C1941" w14:paraId="0781EA11" w14:textId="77777777" w:rsidTr="38CA07CB">
        <w:trPr>
          <w:jc w:val="center"/>
        </w:trPr>
        <w:tc>
          <w:tcPr>
            <w:tcW w:w="3416" w:type="dxa"/>
            <w:vAlign w:val="center"/>
          </w:tcPr>
          <w:p w14:paraId="0FCDC13F" w14:textId="7D9DD243" w:rsidR="00B8187A" w:rsidRPr="001F3EC3" w:rsidRDefault="00B8187A" w:rsidP="001D6EF2">
            <w:pPr>
              <w:autoSpaceDE w:val="0"/>
              <w:autoSpaceDN w:val="0"/>
              <w:adjustRightInd w:val="0"/>
              <w:rPr>
                <w:rFonts w:ascii="Arial" w:hAnsi="Arial" w:cs="Arial"/>
                <w:lang w:val="en-US"/>
              </w:rPr>
            </w:pPr>
            <w:r w:rsidRPr="001F3EC3">
              <w:rPr>
                <w:rFonts w:ascii="Arial" w:hAnsi="Arial" w:cs="Arial"/>
                <w:lang w:val="en-US"/>
              </w:rPr>
              <w:t>Stages/Project work – Internship</w:t>
            </w:r>
            <w:r w:rsidR="001F3EC3" w:rsidRPr="001F3EC3">
              <w:rPr>
                <w:rFonts w:ascii="Arial" w:hAnsi="Arial" w:cs="Arial"/>
                <w:lang w:val="en-US"/>
              </w:rPr>
              <w:t>/P</w:t>
            </w:r>
            <w:r w:rsidR="001F3EC3">
              <w:rPr>
                <w:rFonts w:ascii="Arial" w:hAnsi="Arial" w:cs="Arial"/>
                <w:lang w:val="en-US"/>
              </w:rPr>
              <w:t>roject work</w:t>
            </w:r>
          </w:p>
        </w:tc>
        <w:tc>
          <w:tcPr>
            <w:tcW w:w="2025" w:type="dxa"/>
            <w:vAlign w:val="center"/>
          </w:tcPr>
          <w:p w14:paraId="637B3D64" w14:textId="77777777" w:rsidR="00B8187A" w:rsidRPr="001F3EC3" w:rsidRDefault="00B8187A" w:rsidP="001D6EF2">
            <w:pPr>
              <w:autoSpaceDE w:val="0"/>
              <w:autoSpaceDN w:val="0"/>
              <w:adjustRightInd w:val="0"/>
              <w:jc w:val="center"/>
              <w:rPr>
                <w:rFonts w:ascii="Arial" w:hAnsi="Arial" w:cs="Arial"/>
                <w:lang w:val="en-US"/>
              </w:rPr>
            </w:pPr>
          </w:p>
        </w:tc>
        <w:tc>
          <w:tcPr>
            <w:tcW w:w="973" w:type="dxa"/>
            <w:vAlign w:val="center"/>
          </w:tcPr>
          <w:p w14:paraId="09EF0551" w14:textId="1FEEA1D3" w:rsidR="00B8187A" w:rsidRDefault="60E1173C" w:rsidP="03FF11C7">
            <w:pPr>
              <w:spacing w:line="259" w:lineRule="auto"/>
              <w:jc w:val="center"/>
            </w:pPr>
            <w:r w:rsidRPr="03FF11C7">
              <w:rPr>
                <w:rFonts w:ascii="Arial" w:hAnsi="Arial" w:cs="Arial"/>
              </w:rPr>
              <w:t>15</w:t>
            </w:r>
          </w:p>
        </w:tc>
        <w:tc>
          <w:tcPr>
            <w:tcW w:w="958" w:type="dxa"/>
            <w:vAlign w:val="center"/>
          </w:tcPr>
          <w:p w14:paraId="31AB9BB0" w14:textId="0063581A" w:rsidR="00B8187A" w:rsidRDefault="00B8187A" w:rsidP="00B8187A">
            <w:pPr>
              <w:autoSpaceDE w:val="0"/>
              <w:autoSpaceDN w:val="0"/>
              <w:adjustRightInd w:val="0"/>
              <w:rPr>
                <w:rFonts w:ascii="Arial" w:hAnsi="Arial" w:cs="Arial"/>
              </w:rPr>
            </w:pPr>
            <w:r w:rsidRPr="03FF11C7">
              <w:rPr>
                <w:rFonts w:ascii="Arial" w:hAnsi="Arial" w:cs="Arial"/>
              </w:rPr>
              <w:t>3</w:t>
            </w:r>
            <w:r w:rsidR="0D5E6AC2" w:rsidRPr="03FF11C7">
              <w:rPr>
                <w:rFonts w:ascii="Arial" w:hAnsi="Arial" w:cs="Arial"/>
              </w:rPr>
              <w:t>75</w:t>
            </w:r>
          </w:p>
        </w:tc>
        <w:tc>
          <w:tcPr>
            <w:tcW w:w="1431" w:type="dxa"/>
            <w:vAlign w:val="center"/>
          </w:tcPr>
          <w:p w14:paraId="1F808FAC" w14:textId="3E177B3F" w:rsidR="00B8187A" w:rsidRPr="008C1941" w:rsidRDefault="00B8187A" w:rsidP="00B8187A">
            <w:pPr>
              <w:autoSpaceDE w:val="0"/>
              <w:autoSpaceDN w:val="0"/>
              <w:adjustRightInd w:val="0"/>
              <w:jc w:val="center"/>
              <w:rPr>
                <w:rFonts w:ascii="Arial" w:hAnsi="Arial" w:cs="Arial"/>
              </w:rPr>
            </w:pPr>
            <w:r w:rsidRPr="008C1941">
              <w:rPr>
                <w:rFonts w:ascii="Arial" w:hAnsi="Arial" w:cs="Arial"/>
              </w:rPr>
              <w:t>Stage</w:t>
            </w:r>
          </w:p>
        </w:tc>
        <w:tc>
          <w:tcPr>
            <w:tcW w:w="1231" w:type="dxa"/>
            <w:vAlign w:val="center"/>
          </w:tcPr>
          <w:p w14:paraId="22148012" w14:textId="25DFF083" w:rsidR="00B8187A" w:rsidRPr="008C1941" w:rsidRDefault="00B8187A" w:rsidP="00B8187A">
            <w:pPr>
              <w:autoSpaceDE w:val="0"/>
              <w:autoSpaceDN w:val="0"/>
              <w:adjustRightInd w:val="0"/>
              <w:jc w:val="center"/>
              <w:rPr>
                <w:rFonts w:ascii="Arial" w:hAnsi="Arial" w:cs="Arial"/>
              </w:rPr>
            </w:pPr>
            <w:r w:rsidRPr="008C1941">
              <w:rPr>
                <w:rFonts w:ascii="Arial" w:hAnsi="Arial" w:cs="Arial"/>
              </w:rPr>
              <w:t>Italiano</w:t>
            </w:r>
          </w:p>
        </w:tc>
      </w:tr>
    </w:tbl>
    <w:p w14:paraId="2D6985C6" w14:textId="49C624D0" w:rsidR="38CA07CB" w:rsidRDefault="38CA07CB"/>
    <w:p w14:paraId="6DC73996" w14:textId="77777777" w:rsidR="008F1B27" w:rsidRPr="005B2653" w:rsidRDefault="008F1B27" w:rsidP="00124C5B">
      <w:pPr>
        <w:pStyle w:val="Titolo"/>
        <w:spacing w:after="120"/>
        <w:rPr>
          <w:rFonts w:ascii="Arial" w:hAnsi="Arial" w:cs="Arial"/>
          <w:spacing w:val="0"/>
          <w:kern w:val="0"/>
          <w:sz w:val="24"/>
          <w:szCs w:val="24"/>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6405"/>
      </w:tblGrid>
      <w:tr w:rsidR="00C7184D" w:rsidRPr="005B2653" w14:paraId="7D42B2B4" w14:textId="77777777" w:rsidTr="725DC4F0">
        <w:trPr>
          <w:jc w:val="center"/>
        </w:trPr>
        <w:tc>
          <w:tcPr>
            <w:tcW w:w="3629" w:type="dxa"/>
          </w:tcPr>
          <w:p w14:paraId="5B840EAB" w14:textId="77777777" w:rsidR="00C7184D" w:rsidRPr="005B2653" w:rsidRDefault="00C7184D" w:rsidP="002A02EF">
            <w:pPr>
              <w:autoSpaceDE w:val="0"/>
              <w:autoSpaceDN w:val="0"/>
              <w:adjustRightInd w:val="0"/>
              <w:jc w:val="center"/>
              <w:rPr>
                <w:rFonts w:ascii="Arial" w:hAnsi="Arial" w:cs="Arial"/>
                <w:b/>
                <w:sz w:val="22"/>
                <w:szCs w:val="20"/>
              </w:rPr>
            </w:pPr>
            <w:r w:rsidRPr="005B2653">
              <w:rPr>
                <w:rFonts w:ascii="Arial" w:hAnsi="Arial" w:cs="Arial"/>
                <w:b/>
                <w:sz w:val="22"/>
                <w:szCs w:val="20"/>
              </w:rPr>
              <w:t>Attività formativa</w:t>
            </w:r>
          </w:p>
        </w:tc>
        <w:tc>
          <w:tcPr>
            <w:tcW w:w="6405" w:type="dxa"/>
            <w:vAlign w:val="center"/>
          </w:tcPr>
          <w:p w14:paraId="7433AB62" w14:textId="77777777" w:rsidR="00C7184D" w:rsidRPr="005B2653" w:rsidRDefault="00C7184D" w:rsidP="002A02EF">
            <w:pPr>
              <w:autoSpaceDE w:val="0"/>
              <w:autoSpaceDN w:val="0"/>
              <w:adjustRightInd w:val="0"/>
              <w:jc w:val="center"/>
              <w:rPr>
                <w:rFonts w:ascii="Arial" w:hAnsi="Arial" w:cs="Arial"/>
                <w:b/>
                <w:sz w:val="22"/>
                <w:szCs w:val="20"/>
              </w:rPr>
            </w:pPr>
            <w:r w:rsidRPr="005B2653">
              <w:rPr>
                <w:rFonts w:ascii="Arial" w:hAnsi="Arial" w:cs="Arial"/>
                <w:b/>
                <w:sz w:val="22"/>
                <w:szCs w:val="20"/>
              </w:rPr>
              <w:t>Obiettivo formativo / Programma</w:t>
            </w:r>
          </w:p>
        </w:tc>
      </w:tr>
      <w:tr w:rsidR="00C7184D" w:rsidRPr="005B2653" w14:paraId="410F9976" w14:textId="77777777" w:rsidTr="725DC4F0">
        <w:trPr>
          <w:jc w:val="center"/>
        </w:trPr>
        <w:tc>
          <w:tcPr>
            <w:tcW w:w="3629" w:type="dxa"/>
          </w:tcPr>
          <w:p w14:paraId="02CE9702" w14:textId="77777777" w:rsidR="00C7184D" w:rsidRPr="005B2653" w:rsidRDefault="00C7184D" w:rsidP="002A02EF">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del restauro archeologico e monumentale</w:t>
            </w:r>
          </w:p>
        </w:tc>
        <w:tc>
          <w:tcPr>
            <w:tcW w:w="6405" w:type="dxa"/>
            <w:vAlign w:val="center"/>
          </w:tcPr>
          <w:p w14:paraId="4A83E5B1" w14:textId="51BBFEC9" w:rsidR="00C7184D" w:rsidRPr="005B2653" w:rsidRDefault="00C7184D" w:rsidP="725DC4F0">
            <w:pPr>
              <w:autoSpaceDE w:val="0"/>
              <w:autoSpaceDN w:val="0"/>
              <w:adjustRightInd w:val="0"/>
              <w:jc w:val="both"/>
              <w:rPr>
                <w:rFonts w:ascii="Arial" w:hAnsi="Arial" w:cs="Arial"/>
                <w:b/>
                <w:bCs/>
                <w:sz w:val="22"/>
                <w:szCs w:val="22"/>
              </w:rPr>
            </w:pPr>
            <w:r w:rsidRPr="725DC4F0">
              <w:rPr>
                <w:rFonts w:ascii="Arial" w:hAnsi="Arial" w:cs="Arial"/>
                <w:sz w:val="22"/>
                <w:szCs w:val="22"/>
              </w:rPr>
              <w:t>Durante il corso verrà analizzata la storia del restauro archeologico e monumentale tra il XVIII e il XXI secolo. Agli studenti del master sarà presentata una casistica di esempi in area romana.</w:t>
            </w:r>
          </w:p>
        </w:tc>
      </w:tr>
      <w:tr w:rsidR="00C7184D" w:rsidRPr="005B2653" w14:paraId="4212F43E" w14:textId="77777777" w:rsidTr="725DC4F0">
        <w:trPr>
          <w:jc w:val="center"/>
        </w:trPr>
        <w:tc>
          <w:tcPr>
            <w:tcW w:w="3629" w:type="dxa"/>
          </w:tcPr>
          <w:p w14:paraId="0E7F0C67" w14:textId="77777777" w:rsidR="00C7184D" w:rsidRPr="005B2653" w:rsidRDefault="00C7184D" w:rsidP="002A02EF">
            <w:pPr>
              <w:autoSpaceDE w:val="0"/>
              <w:autoSpaceDN w:val="0"/>
              <w:adjustRightInd w:val="0"/>
              <w:jc w:val="both"/>
              <w:rPr>
                <w:rFonts w:ascii="Arial" w:hAnsi="Arial" w:cs="Arial"/>
                <w:b/>
                <w:sz w:val="22"/>
                <w:szCs w:val="20"/>
                <w:highlight w:val="green"/>
              </w:rPr>
            </w:pPr>
            <w:r>
              <w:rPr>
                <w:rFonts w:ascii="Arial" w:hAnsi="Arial" w:cs="Arial"/>
                <w:sz w:val="22"/>
                <w:szCs w:val="22"/>
              </w:rPr>
              <w:t>Storia urbana 1</w:t>
            </w:r>
          </w:p>
        </w:tc>
        <w:tc>
          <w:tcPr>
            <w:tcW w:w="6405" w:type="dxa"/>
            <w:vAlign w:val="center"/>
          </w:tcPr>
          <w:p w14:paraId="3B0B784D" w14:textId="77777777" w:rsidR="00C7184D" w:rsidRPr="005B2653" w:rsidRDefault="00C7184D" w:rsidP="002A02EF">
            <w:pPr>
              <w:autoSpaceDE w:val="0"/>
              <w:autoSpaceDN w:val="0"/>
              <w:adjustRightInd w:val="0"/>
              <w:jc w:val="both"/>
              <w:rPr>
                <w:rFonts w:ascii="Arial" w:hAnsi="Arial" w:cs="Arial"/>
                <w:b/>
                <w:sz w:val="22"/>
                <w:szCs w:val="20"/>
              </w:rPr>
            </w:pPr>
            <w:r w:rsidRPr="00B039DB">
              <w:rPr>
                <w:rFonts w:ascii="Arial" w:hAnsi="Arial" w:cs="Arial"/>
                <w:sz w:val="22"/>
                <w:szCs w:val="22"/>
              </w:rPr>
              <w:t>Il corso fornisce gli strumenti per la lettura dei processi storico-formativi dei tessuti urbani e dei tipi edilizi sulla base della metodologia dell’analisi tipologico-processuale.</w:t>
            </w:r>
          </w:p>
        </w:tc>
      </w:tr>
      <w:tr w:rsidR="00C7184D" w:rsidRPr="005B2653" w14:paraId="749B022E" w14:textId="77777777" w:rsidTr="725DC4F0">
        <w:trPr>
          <w:jc w:val="center"/>
        </w:trPr>
        <w:tc>
          <w:tcPr>
            <w:tcW w:w="3629" w:type="dxa"/>
          </w:tcPr>
          <w:p w14:paraId="6C30D94B" w14:textId="77777777" w:rsidR="00C7184D" w:rsidRPr="005B2653" w:rsidRDefault="00C7184D" w:rsidP="002A02EF">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Storia urbana</w:t>
            </w:r>
            <w:r>
              <w:rPr>
                <w:rFonts w:ascii="Arial" w:hAnsi="Arial" w:cs="Arial"/>
                <w:sz w:val="22"/>
                <w:szCs w:val="22"/>
              </w:rPr>
              <w:t xml:space="preserve"> 2</w:t>
            </w:r>
          </w:p>
        </w:tc>
        <w:tc>
          <w:tcPr>
            <w:tcW w:w="6405" w:type="dxa"/>
            <w:vAlign w:val="center"/>
          </w:tcPr>
          <w:p w14:paraId="290D0C3B" w14:textId="2A9844A9" w:rsidR="00C7184D" w:rsidRPr="005B2653" w:rsidRDefault="00C7184D" w:rsidP="002A02EF">
            <w:pPr>
              <w:autoSpaceDE w:val="0"/>
              <w:autoSpaceDN w:val="0"/>
              <w:adjustRightInd w:val="0"/>
              <w:jc w:val="both"/>
              <w:rPr>
                <w:rFonts w:ascii="Arial" w:hAnsi="Arial" w:cs="Arial"/>
                <w:b/>
                <w:sz w:val="22"/>
                <w:szCs w:val="20"/>
              </w:rPr>
            </w:pPr>
            <w:r w:rsidRPr="0062534D">
              <w:rPr>
                <w:rFonts w:ascii="Arial" w:hAnsi="Arial" w:cs="Arial"/>
                <w:sz w:val="22"/>
                <w:szCs w:val="22"/>
              </w:rPr>
              <w:t xml:space="preserve">Durante il corso verrà analizzata l’evoluzione storica e urbanistica del </w:t>
            </w:r>
            <w:r>
              <w:rPr>
                <w:rFonts w:ascii="Arial" w:hAnsi="Arial" w:cs="Arial"/>
                <w:sz w:val="22"/>
                <w:szCs w:val="22"/>
              </w:rPr>
              <w:t>centro storico di Roma</w:t>
            </w:r>
            <w:r w:rsidRPr="0062534D">
              <w:rPr>
                <w:rFonts w:ascii="Arial" w:hAnsi="Arial" w:cs="Arial"/>
                <w:sz w:val="22"/>
                <w:szCs w:val="22"/>
              </w:rPr>
              <w:t xml:space="preserve"> con una particolare attenzione </w:t>
            </w:r>
            <w:r>
              <w:rPr>
                <w:rFonts w:ascii="Arial" w:hAnsi="Arial" w:cs="Arial"/>
                <w:sz w:val="22"/>
                <w:szCs w:val="22"/>
              </w:rPr>
              <w:t>alle trasformazioni postunitarie e alla restituzione dei tessuti urbani scomparsi</w:t>
            </w:r>
            <w:r w:rsidRPr="0062534D">
              <w:rPr>
                <w:rFonts w:ascii="Arial" w:hAnsi="Arial" w:cs="Arial"/>
                <w:sz w:val="22"/>
                <w:szCs w:val="22"/>
              </w:rPr>
              <w:t>. Sono previste anche delle visite guidate.</w:t>
            </w:r>
          </w:p>
        </w:tc>
      </w:tr>
      <w:tr w:rsidR="00C7184D" w:rsidRPr="005B2653" w14:paraId="102C8FC7" w14:textId="77777777" w:rsidTr="725DC4F0">
        <w:trPr>
          <w:jc w:val="center"/>
        </w:trPr>
        <w:tc>
          <w:tcPr>
            <w:tcW w:w="3629" w:type="dxa"/>
            <w:vAlign w:val="center"/>
          </w:tcPr>
          <w:p w14:paraId="79AF9B3D" w14:textId="77777777" w:rsidR="00C7184D" w:rsidRPr="005B2653" w:rsidRDefault="00C7184D" w:rsidP="002A02EF">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L’architettura regionalista in Europa e in Italia</w:t>
            </w:r>
          </w:p>
        </w:tc>
        <w:tc>
          <w:tcPr>
            <w:tcW w:w="6405" w:type="dxa"/>
            <w:vAlign w:val="center"/>
          </w:tcPr>
          <w:p w14:paraId="60E36F2A" w14:textId="77777777" w:rsidR="00C7184D" w:rsidRPr="005B2653" w:rsidRDefault="00C7184D" w:rsidP="002A02EF">
            <w:pPr>
              <w:autoSpaceDE w:val="0"/>
              <w:autoSpaceDN w:val="0"/>
              <w:adjustRightInd w:val="0"/>
              <w:jc w:val="both"/>
              <w:rPr>
                <w:rFonts w:ascii="Arial" w:hAnsi="Arial" w:cs="Arial"/>
                <w:b/>
                <w:sz w:val="22"/>
                <w:szCs w:val="20"/>
              </w:rPr>
            </w:pPr>
            <w:r w:rsidRPr="0062534D">
              <w:rPr>
                <w:rFonts w:ascii="Arial" w:hAnsi="Arial" w:cs="Arial"/>
                <w:sz w:val="22"/>
                <w:szCs w:val="22"/>
              </w:rPr>
              <w:t>Le lezioni saranno dedicate ad approfondire lo studio e la conoscenza critica dell’architettura regionalista italiana e straniera della seconda metà dell’Ottocento e della prima metà del Novecento. Il contributo didattico si propone di individuare i principi teorici e le pratiche progettuali di una cultura urbana e architettonica che ha permesso di sviluppare l’attività di tutela del patrimonio storico-artistico. Tra gli argomenti trattati, particolare attenzione sarà rivolta alla figura di Gustavo Giovannoni e alle sue teorie sul diradamento edilizio e decentramento residenziale. Il corso prevede anche una visita guidata alla borgata-giardino Garbatella.</w:t>
            </w:r>
          </w:p>
        </w:tc>
      </w:tr>
      <w:tr w:rsidR="00C7184D" w:rsidRPr="005B2653" w14:paraId="1FAD1C2A" w14:textId="77777777" w:rsidTr="725DC4F0">
        <w:trPr>
          <w:jc w:val="center"/>
        </w:trPr>
        <w:tc>
          <w:tcPr>
            <w:tcW w:w="3629" w:type="dxa"/>
            <w:vAlign w:val="center"/>
          </w:tcPr>
          <w:p w14:paraId="18947FE4" w14:textId="77777777" w:rsidR="00C7184D" w:rsidRPr="005B2653" w:rsidRDefault="00C7184D" w:rsidP="002A02EF">
            <w:pPr>
              <w:autoSpaceDE w:val="0"/>
              <w:autoSpaceDN w:val="0"/>
              <w:adjustRightInd w:val="0"/>
              <w:jc w:val="both"/>
              <w:rPr>
                <w:rFonts w:ascii="Arial" w:hAnsi="Arial" w:cs="Arial"/>
                <w:b/>
                <w:sz w:val="22"/>
                <w:szCs w:val="20"/>
                <w:highlight w:val="green"/>
              </w:rPr>
            </w:pPr>
            <w:r w:rsidRPr="0062534D">
              <w:rPr>
                <w:rFonts w:ascii="Arial" w:hAnsi="Arial" w:cs="Arial"/>
                <w:sz w:val="22"/>
                <w:szCs w:val="22"/>
              </w:rPr>
              <w:t xml:space="preserve">Rilievo dell’architettura </w:t>
            </w:r>
          </w:p>
        </w:tc>
        <w:tc>
          <w:tcPr>
            <w:tcW w:w="6405" w:type="dxa"/>
            <w:vAlign w:val="center"/>
          </w:tcPr>
          <w:p w14:paraId="13FB02F5" w14:textId="77777777" w:rsidR="00C7184D" w:rsidRPr="005B2653" w:rsidRDefault="00C7184D" w:rsidP="002A02EF">
            <w:pPr>
              <w:autoSpaceDE w:val="0"/>
              <w:autoSpaceDN w:val="0"/>
              <w:adjustRightInd w:val="0"/>
              <w:jc w:val="both"/>
              <w:rPr>
                <w:rFonts w:ascii="Arial" w:hAnsi="Arial" w:cs="Arial"/>
                <w:b/>
                <w:sz w:val="22"/>
                <w:szCs w:val="20"/>
              </w:rPr>
            </w:pPr>
            <w:r w:rsidRPr="0062534D">
              <w:rPr>
                <w:rFonts w:ascii="Arial" w:hAnsi="Arial" w:cs="Arial"/>
                <w:sz w:val="22"/>
                <w:szCs w:val="22"/>
              </w:rPr>
              <w:t>In questo corso verranno presentate le tecniche del rilievo architettonico con esercitazioni pratiche eseguite sul monumento architettonico oggetto del laboratorio di progettazione del master.</w:t>
            </w:r>
          </w:p>
        </w:tc>
      </w:tr>
      <w:tr w:rsidR="00C7184D" w:rsidRPr="0062534D" w14:paraId="2059437F" w14:textId="77777777" w:rsidTr="725DC4F0">
        <w:trPr>
          <w:jc w:val="center"/>
        </w:trPr>
        <w:tc>
          <w:tcPr>
            <w:tcW w:w="3629" w:type="dxa"/>
            <w:vAlign w:val="center"/>
          </w:tcPr>
          <w:p w14:paraId="4F1E42B6"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 </w:t>
            </w:r>
          </w:p>
        </w:tc>
        <w:tc>
          <w:tcPr>
            <w:tcW w:w="6405" w:type="dxa"/>
            <w:vAlign w:val="center"/>
          </w:tcPr>
          <w:p w14:paraId="56F21695"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analizzata la storia delle tecniche costruttive con particolare riferimento al periodo rinascimentale.</w:t>
            </w:r>
          </w:p>
        </w:tc>
      </w:tr>
      <w:tr w:rsidR="00C7184D" w:rsidRPr="0062534D" w14:paraId="0B47371E" w14:textId="77777777" w:rsidTr="725DC4F0">
        <w:trPr>
          <w:jc w:val="center"/>
        </w:trPr>
        <w:tc>
          <w:tcPr>
            <w:tcW w:w="3629" w:type="dxa"/>
            <w:vAlign w:val="center"/>
          </w:tcPr>
          <w:p w14:paraId="1B7F3229"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Storia delle tecniche costruttive II </w:t>
            </w:r>
          </w:p>
        </w:tc>
        <w:tc>
          <w:tcPr>
            <w:tcW w:w="6405" w:type="dxa"/>
            <w:vAlign w:val="center"/>
          </w:tcPr>
          <w:p w14:paraId="79B40C42"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Il corso tratterà la storia delle tecniche costruttive premoderne analizzate attraverso i manuali di recupero.</w:t>
            </w:r>
          </w:p>
        </w:tc>
      </w:tr>
      <w:tr w:rsidR="00C7184D" w:rsidRPr="0062534D" w14:paraId="141A57C0" w14:textId="77777777" w:rsidTr="725DC4F0">
        <w:trPr>
          <w:jc w:val="center"/>
        </w:trPr>
        <w:tc>
          <w:tcPr>
            <w:tcW w:w="3629" w:type="dxa"/>
            <w:vAlign w:val="center"/>
          </w:tcPr>
          <w:p w14:paraId="461A262E"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Diagnostica strutturale </w:t>
            </w:r>
          </w:p>
        </w:tc>
        <w:tc>
          <w:tcPr>
            <w:tcW w:w="6405" w:type="dxa"/>
            <w:vAlign w:val="center"/>
          </w:tcPr>
          <w:p w14:paraId="743799F6"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illustrate le tecniche specifiche per la diagnostica strutturale con esercitazioni esemplificative dirette sul monumento oggetto del laboratorio di progettazione.</w:t>
            </w:r>
          </w:p>
        </w:tc>
      </w:tr>
      <w:tr w:rsidR="00C7184D" w:rsidRPr="0062534D" w14:paraId="1ED6852F" w14:textId="77777777" w:rsidTr="725DC4F0">
        <w:trPr>
          <w:jc w:val="center"/>
        </w:trPr>
        <w:tc>
          <w:tcPr>
            <w:tcW w:w="3629" w:type="dxa"/>
            <w:vAlign w:val="center"/>
          </w:tcPr>
          <w:p w14:paraId="51A50B15"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Problemi statici del restauro e recupero strutturale e antisismico </w:t>
            </w:r>
          </w:p>
        </w:tc>
        <w:tc>
          <w:tcPr>
            <w:tcW w:w="6405" w:type="dxa"/>
            <w:vAlign w:val="center"/>
          </w:tcPr>
          <w:p w14:paraId="43A71685"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una conoscenza del comportamento meccanico delle murature storiche, per salvaguardare il patrimonio architettonico.</w:t>
            </w:r>
          </w:p>
          <w:p w14:paraId="7C17C9C0" w14:textId="77777777" w:rsidR="00C7184D" w:rsidRPr="0062534D" w:rsidRDefault="00C7184D" w:rsidP="002A02EF">
            <w:pPr>
              <w:autoSpaceDE w:val="0"/>
              <w:autoSpaceDN w:val="0"/>
              <w:adjustRightInd w:val="0"/>
              <w:jc w:val="both"/>
              <w:rPr>
                <w:rFonts w:ascii="Arial" w:hAnsi="Arial" w:cs="Arial"/>
                <w:sz w:val="22"/>
                <w:szCs w:val="20"/>
              </w:rPr>
            </w:pPr>
          </w:p>
          <w:p w14:paraId="37A3B7FF"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analizzati i sistemi costitutivi strutturali dell’edilizia storica e dei loro comportamenti statici. Verrà inoltre trattato il recupero strutturale mirato all’adeguamento sismico dell’edilizia storica.</w:t>
            </w:r>
          </w:p>
        </w:tc>
      </w:tr>
      <w:tr w:rsidR="00C7184D" w:rsidRPr="0062534D" w14:paraId="25D8F3F4" w14:textId="77777777" w:rsidTr="725DC4F0">
        <w:trPr>
          <w:jc w:val="center"/>
        </w:trPr>
        <w:tc>
          <w:tcPr>
            <w:tcW w:w="3629" w:type="dxa"/>
            <w:vAlign w:val="center"/>
          </w:tcPr>
          <w:p w14:paraId="26C023DB"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lastRenderedPageBreak/>
              <w:t xml:space="preserve">Il restauro architettonico. L’applicazione delle tecniche tradizionali </w:t>
            </w:r>
          </w:p>
        </w:tc>
        <w:tc>
          <w:tcPr>
            <w:tcW w:w="6405" w:type="dxa"/>
            <w:vAlign w:val="center"/>
          </w:tcPr>
          <w:p w14:paraId="342C62D9"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Tema del corso sarà il restauro architettonico attraverso il recupero e il riutilizzo delle tecniche tradizionali in continuità e nel rispetto del monumento oggetto del recupero.</w:t>
            </w:r>
          </w:p>
        </w:tc>
      </w:tr>
      <w:tr w:rsidR="00C7184D" w:rsidRPr="0062534D" w14:paraId="1D98E502" w14:textId="77777777" w:rsidTr="725DC4F0">
        <w:trPr>
          <w:jc w:val="center"/>
        </w:trPr>
        <w:tc>
          <w:tcPr>
            <w:tcW w:w="3629" w:type="dxa"/>
            <w:vAlign w:val="center"/>
          </w:tcPr>
          <w:p w14:paraId="0F13984F"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 legno </w:t>
            </w:r>
          </w:p>
        </w:tc>
        <w:tc>
          <w:tcPr>
            <w:tcW w:w="6405" w:type="dxa"/>
            <w:vAlign w:val="center"/>
          </w:tcPr>
          <w:p w14:paraId="7DC6B8CE"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Obiettivo del corso è fornire un quadro entro il quale sviluppare una corretta strategia di intervento di restauro del legno.</w:t>
            </w:r>
          </w:p>
          <w:p w14:paraId="4BACBA2F" w14:textId="77777777" w:rsidR="00C7184D" w:rsidRPr="0062534D" w:rsidRDefault="00C7184D" w:rsidP="002A02EF">
            <w:pPr>
              <w:autoSpaceDE w:val="0"/>
              <w:autoSpaceDN w:val="0"/>
              <w:adjustRightInd w:val="0"/>
              <w:jc w:val="both"/>
              <w:rPr>
                <w:rFonts w:ascii="Arial" w:hAnsi="Arial" w:cs="Arial"/>
                <w:sz w:val="22"/>
                <w:szCs w:val="20"/>
              </w:rPr>
            </w:pPr>
          </w:p>
          <w:p w14:paraId="3C6F86F3"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corso tratterà la teoria e la pratica del restauro del legno dall’analisi del degrado al restauro. </w:t>
            </w:r>
          </w:p>
        </w:tc>
      </w:tr>
      <w:tr w:rsidR="00C7184D" w:rsidRPr="0062534D" w14:paraId="1CE092B4" w14:textId="77777777" w:rsidTr="725DC4F0">
        <w:trPr>
          <w:jc w:val="center"/>
        </w:trPr>
        <w:tc>
          <w:tcPr>
            <w:tcW w:w="3629" w:type="dxa"/>
            <w:vAlign w:val="center"/>
          </w:tcPr>
          <w:p w14:paraId="0D963135" w14:textId="77777777" w:rsidR="00C7184D" w:rsidRDefault="00C7184D" w:rsidP="002A02EF">
            <w:pPr>
              <w:autoSpaceDE w:val="0"/>
              <w:autoSpaceDN w:val="0"/>
              <w:adjustRightInd w:val="0"/>
              <w:jc w:val="both"/>
              <w:rPr>
                <w:rFonts w:ascii="Arial" w:hAnsi="Arial" w:cs="Arial"/>
                <w:sz w:val="22"/>
                <w:szCs w:val="22"/>
              </w:rPr>
            </w:pPr>
            <w:r>
              <w:rPr>
                <w:rFonts w:ascii="Arial" w:hAnsi="Arial" w:cs="Arial"/>
                <w:sz w:val="22"/>
                <w:szCs w:val="22"/>
              </w:rPr>
              <w:t>Il progetto di conservazione</w:t>
            </w:r>
            <w:r w:rsidRPr="0062534D">
              <w:rPr>
                <w:rFonts w:ascii="Arial" w:hAnsi="Arial" w:cs="Arial"/>
                <w:sz w:val="22"/>
                <w:szCs w:val="22"/>
              </w:rPr>
              <w:t xml:space="preserve"> </w:t>
            </w:r>
          </w:p>
        </w:tc>
        <w:tc>
          <w:tcPr>
            <w:tcW w:w="6405" w:type="dxa"/>
            <w:vAlign w:val="center"/>
          </w:tcPr>
          <w:p w14:paraId="55EA6990"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Tema del corso sarà l’analisi dei materiali costituenti l’organismo architettonico, del loro degrado e ipotesi di intervento per la loro conservazione.</w:t>
            </w:r>
          </w:p>
        </w:tc>
      </w:tr>
      <w:tr w:rsidR="00C7184D" w:rsidRPr="0062534D" w14:paraId="62E1B238" w14:textId="77777777" w:rsidTr="725DC4F0">
        <w:trPr>
          <w:jc w:val="center"/>
        </w:trPr>
        <w:tc>
          <w:tcPr>
            <w:tcW w:w="3629" w:type="dxa"/>
            <w:vAlign w:val="center"/>
          </w:tcPr>
          <w:p w14:paraId="6E68D19D"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Diagnostica dei materiali </w:t>
            </w:r>
          </w:p>
        </w:tc>
        <w:tc>
          <w:tcPr>
            <w:tcW w:w="6405" w:type="dxa"/>
            <w:vAlign w:val="center"/>
          </w:tcPr>
          <w:p w14:paraId="463E6627"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dei materiali architettonici.</w:t>
            </w:r>
          </w:p>
        </w:tc>
      </w:tr>
      <w:tr w:rsidR="00C7184D" w:rsidRPr="0062534D" w14:paraId="1D63E655" w14:textId="77777777" w:rsidTr="725DC4F0">
        <w:trPr>
          <w:jc w:val="center"/>
        </w:trPr>
        <w:tc>
          <w:tcPr>
            <w:tcW w:w="3629" w:type="dxa"/>
            <w:vAlign w:val="center"/>
          </w:tcPr>
          <w:p w14:paraId="077EF633"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delle superfici architettoniche </w:t>
            </w:r>
          </w:p>
        </w:tc>
        <w:tc>
          <w:tcPr>
            <w:tcW w:w="6405" w:type="dxa"/>
            <w:vAlign w:val="center"/>
          </w:tcPr>
          <w:p w14:paraId="2CB7AC90"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svolte delle esercitazioni pratiche nell’ambito della diagnosi dello stato di conservazione delle superfici architettoniche. Verranno inoltre illustrati degli esempi di interventi di restauro realizzati.</w:t>
            </w:r>
          </w:p>
        </w:tc>
      </w:tr>
      <w:tr w:rsidR="00C7184D" w:rsidRPr="0062534D" w14:paraId="22004C06" w14:textId="77777777" w:rsidTr="725DC4F0">
        <w:trPr>
          <w:jc w:val="center"/>
        </w:trPr>
        <w:tc>
          <w:tcPr>
            <w:tcW w:w="3629" w:type="dxa"/>
            <w:vAlign w:val="center"/>
          </w:tcPr>
          <w:p w14:paraId="1C881270"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Temi di restauro urbano in ambito europeo ed extraeuropeo </w:t>
            </w:r>
          </w:p>
        </w:tc>
        <w:tc>
          <w:tcPr>
            <w:tcW w:w="6405" w:type="dxa"/>
            <w:vAlign w:val="center"/>
          </w:tcPr>
          <w:p w14:paraId="2B381813"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urbano, illustrando interventi realizzati in ambito nazionale e internazionale.</w:t>
            </w:r>
          </w:p>
        </w:tc>
      </w:tr>
      <w:tr w:rsidR="00C7184D" w:rsidRPr="0062534D" w14:paraId="6DF54E2D" w14:textId="77777777" w:rsidTr="725DC4F0">
        <w:trPr>
          <w:jc w:val="center"/>
        </w:trPr>
        <w:tc>
          <w:tcPr>
            <w:tcW w:w="3629" w:type="dxa"/>
            <w:vAlign w:val="center"/>
          </w:tcPr>
          <w:p w14:paraId="007141B9"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monumenti in Europa e nel mondo </w:t>
            </w:r>
          </w:p>
        </w:tc>
        <w:tc>
          <w:tcPr>
            <w:tcW w:w="6405" w:type="dxa"/>
            <w:vAlign w:val="center"/>
          </w:tcPr>
          <w:p w14:paraId="13F30AE2"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Il corso affronterà il tema del restauro architettonico nel mondo, illustrando alcuni interventi di restauro monumentale in Italia e all’estero.</w:t>
            </w:r>
          </w:p>
        </w:tc>
      </w:tr>
      <w:tr w:rsidR="00C7184D" w:rsidRPr="00B039DB" w14:paraId="314EE392" w14:textId="77777777" w:rsidTr="725DC4F0">
        <w:trPr>
          <w:jc w:val="center"/>
        </w:trPr>
        <w:tc>
          <w:tcPr>
            <w:tcW w:w="3629" w:type="dxa"/>
            <w:vAlign w:val="center"/>
          </w:tcPr>
          <w:p w14:paraId="76C50406"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Restauro urbano e GIS </w:t>
            </w:r>
          </w:p>
        </w:tc>
        <w:tc>
          <w:tcPr>
            <w:tcW w:w="6405" w:type="dxa"/>
            <w:vAlign w:val="center"/>
          </w:tcPr>
          <w:p w14:paraId="7F386385" w14:textId="77777777" w:rsidR="00C7184D" w:rsidRPr="00B039DB" w:rsidRDefault="00C7184D" w:rsidP="002A02EF">
            <w:pPr>
              <w:autoSpaceDE w:val="0"/>
              <w:autoSpaceDN w:val="0"/>
              <w:adjustRightInd w:val="0"/>
              <w:jc w:val="both"/>
              <w:rPr>
                <w:rFonts w:ascii="Arial" w:hAnsi="Arial" w:cs="Arial"/>
                <w:sz w:val="22"/>
                <w:szCs w:val="22"/>
              </w:rPr>
            </w:pPr>
            <w:r w:rsidRPr="00B039DB">
              <w:rPr>
                <w:rFonts w:ascii="Arial" w:hAnsi="Arial" w:cs="Arial"/>
                <w:sz w:val="22"/>
                <w:szCs w:val="22"/>
              </w:rPr>
              <w:t>Il corso si prefigge di costruire un GIS analitico-progettuale, sia planimetrico che tridimensionale, di un settore del centro storico Roma o di un altro centro di piccole o medie dimensioni dell’Italia centrale, che abbia subito massicce trasformazioni e manomissioni nel corso del XIX e XX secolo e per il quale si ritiene necessario un intervento di restauro a scala urbana.</w:t>
            </w:r>
          </w:p>
        </w:tc>
      </w:tr>
      <w:tr w:rsidR="00C7184D" w:rsidRPr="0062534D" w14:paraId="712CE3D0" w14:textId="77777777" w:rsidTr="725DC4F0">
        <w:trPr>
          <w:jc w:val="center"/>
        </w:trPr>
        <w:tc>
          <w:tcPr>
            <w:tcW w:w="3629" w:type="dxa"/>
            <w:vAlign w:val="center"/>
          </w:tcPr>
          <w:p w14:paraId="3A7D346D"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Re</w:t>
            </w:r>
            <w:r>
              <w:rPr>
                <w:rFonts w:ascii="Arial" w:hAnsi="Arial" w:cs="Arial"/>
                <w:sz w:val="22"/>
                <w:szCs w:val="22"/>
              </w:rPr>
              <w:t>cupero</w:t>
            </w:r>
            <w:r w:rsidRPr="0062534D">
              <w:rPr>
                <w:rFonts w:ascii="Arial" w:hAnsi="Arial" w:cs="Arial"/>
                <w:sz w:val="22"/>
                <w:szCs w:val="22"/>
              </w:rPr>
              <w:t xml:space="preserve"> urbano </w:t>
            </w:r>
          </w:p>
        </w:tc>
        <w:tc>
          <w:tcPr>
            <w:tcW w:w="6405" w:type="dxa"/>
            <w:vAlign w:val="center"/>
          </w:tcPr>
          <w:p w14:paraId="70511203"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Il modulo intende ripercorrere in forma problematica, e con riferimento ad alcuni significativi casi di studio, le connessioni fondamentali tra impostazioni metodologiche, dispositivi analitici, giuridici e tecnici e concrete esperienze di recupero della città storica e del paesaggio.</w:t>
            </w:r>
          </w:p>
        </w:tc>
      </w:tr>
      <w:tr w:rsidR="00C7184D" w:rsidRPr="0062534D" w14:paraId="07B08AE4" w14:textId="77777777" w:rsidTr="725DC4F0">
        <w:trPr>
          <w:jc w:val="center"/>
        </w:trPr>
        <w:tc>
          <w:tcPr>
            <w:tcW w:w="3629" w:type="dxa"/>
            <w:vAlign w:val="center"/>
          </w:tcPr>
          <w:p w14:paraId="622CA3F6"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La tutela dei beni architettonici nel Lazio </w:t>
            </w:r>
          </w:p>
        </w:tc>
        <w:tc>
          <w:tcPr>
            <w:tcW w:w="6405" w:type="dxa"/>
            <w:vAlign w:val="center"/>
          </w:tcPr>
          <w:p w14:paraId="659B08E1"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tenuto da funzionari del Segretariato regionale del Ministero dei beni e delle attività culturali e del turismo per il Lazio, verranno illustrati importanti interventi di restauro e svolti sopralluoghi in situ</w:t>
            </w:r>
          </w:p>
        </w:tc>
      </w:tr>
      <w:tr w:rsidR="00C7184D" w:rsidRPr="0062534D" w14:paraId="7A739A54" w14:textId="77777777" w:rsidTr="725DC4F0">
        <w:trPr>
          <w:jc w:val="center"/>
        </w:trPr>
        <w:tc>
          <w:tcPr>
            <w:tcW w:w="3629" w:type="dxa"/>
            <w:vAlign w:val="center"/>
          </w:tcPr>
          <w:p w14:paraId="1ACCF691"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La catalogazione dei beni architettonici in Italia </w:t>
            </w:r>
          </w:p>
        </w:tc>
        <w:tc>
          <w:tcPr>
            <w:tcW w:w="6405" w:type="dxa"/>
            <w:vAlign w:val="center"/>
          </w:tcPr>
          <w:p w14:paraId="441BD2D2"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Nell’ambito del corso verrà illustrato il sistema di catalogazione dei documenti relativi ai beni culturali italiani</w:t>
            </w:r>
          </w:p>
        </w:tc>
      </w:tr>
      <w:tr w:rsidR="00C7184D" w:rsidRPr="0062534D" w14:paraId="787A4B1E" w14:textId="77777777" w:rsidTr="725DC4F0">
        <w:trPr>
          <w:jc w:val="center"/>
        </w:trPr>
        <w:tc>
          <w:tcPr>
            <w:tcW w:w="3629" w:type="dxa"/>
            <w:vAlign w:val="center"/>
          </w:tcPr>
          <w:p w14:paraId="3FF472C4"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nel Lazio </w:t>
            </w:r>
          </w:p>
        </w:tc>
        <w:tc>
          <w:tcPr>
            <w:tcW w:w="6405" w:type="dxa"/>
            <w:vAlign w:val="center"/>
          </w:tcPr>
          <w:p w14:paraId="1FE3928F"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C7184D" w:rsidRPr="0062534D" w14:paraId="7C6FA25E" w14:textId="77777777" w:rsidTr="725DC4F0">
        <w:trPr>
          <w:jc w:val="center"/>
        </w:trPr>
        <w:tc>
          <w:tcPr>
            <w:tcW w:w="3629" w:type="dxa"/>
            <w:vAlign w:val="center"/>
          </w:tcPr>
          <w:p w14:paraId="06A0AF92"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archeologici a Roma </w:t>
            </w:r>
          </w:p>
        </w:tc>
        <w:tc>
          <w:tcPr>
            <w:tcW w:w="6405" w:type="dxa"/>
            <w:vAlign w:val="center"/>
          </w:tcPr>
          <w:p w14:paraId="5D7C1648"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C7184D" w:rsidRPr="0062534D" w14:paraId="04980E78" w14:textId="77777777" w:rsidTr="725DC4F0">
        <w:trPr>
          <w:jc w:val="center"/>
        </w:trPr>
        <w:tc>
          <w:tcPr>
            <w:tcW w:w="3629" w:type="dxa"/>
            <w:vAlign w:val="center"/>
          </w:tcPr>
          <w:p w14:paraId="61B4E4A9"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architettonici nel Lazio </w:t>
            </w:r>
          </w:p>
        </w:tc>
        <w:tc>
          <w:tcPr>
            <w:tcW w:w="6405" w:type="dxa"/>
            <w:vAlign w:val="center"/>
          </w:tcPr>
          <w:p w14:paraId="73B5129D"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C7184D" w:rsidRPr="0062534D" w14:paraId="2E697612" w14:textId="77777777" w:rsidTr="725DC4F0">
        <w:trPr>
          <w:jc w:val="center"/>
        </w:trPr>
        <w:tc>
          <w:tcPr>
            <w:tcW w:w="3629" w:type="dxa"/>
            <w:vAlign w:val="center"/>
          </w:tcPr>
          <w:p w14:paraId="586FC7C4"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dei beni architettonici a Roma </w:t>
            </w:r>
          </w:p>
        </w:tc>
        <w:tc>
          <w:tcPr>
            <w:tcW w:w="6405" w:type="dxa"/>
            <w:vAlign w:val="center"/>
          </w:tcPr>
          <w:p w14:paraId="534F908E"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Durante il corso verranno illustrati importanti eventi di restauro e verranno svolti sopralluoghi in situ</w:t>
            </w:r>
          </w:p>
        </w:tc>
      </w:tr>
      <w:tr w:rsidR="00C7184D" w:rsidRPr="0062534D" w14:paraId="042C074E" w14:textId="77777777" w:rsidTr="725DC4F0">
        <w:trPr>
          <w:jc w:val="center"/>
        </w:trPr>
        <w:tc>
          <w:tcPr>
            <w:tcW w:w="3629" w:type="dxa"/>
            <w:vAlign w:val="center"/>
          </w:tcPr>
          <w:p w14:paraId="1EE36C41"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 xml:space="preserve">Il restauro di pittura, scultura, mosaico e ceramica </w:t>
            </w:r>
          </w:p>
        </w:tc>
        <w:tc>
          <w:tcPr>
            <w:tcW w:w="6405" w:type="dxa"/>
            <w:vAlign w:val="center"/>
          </w:tcPr>
          <w:p w14:paraId="15BCB9AE"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Il restauro dei beni artistici: teoria e pratica</w:t>
            </w:r>
          </w:p>
        </w:tc>
      </w:tr>
      <w:tr w:rsidR="00540DE1" w:rsidRPr="0062534D" w14:paraId="157828B1" w14:textId="77777777" w:rsidTr="725DC4F0">
        <w:trPr>
          <w:jc w:val="center"/>
        </w:trPr>
        <w:tc>
          <w:tcPr>
            <w:tcW w:w="3629" w:type="dxa"/>
            <w:vAlign w:val="center"/>
          </w:tcPr>
          <w:p w14:paraId="0326BD61" w14:textId="30EF2389" w:rsidR="00540DE1" w:rsidRPr="0062534D" w:rsidRDefault="00540DE1" w:rsidP="00540DE1">
            <w:pPr>
              <w:autoSpaceDE w:val="0"/>
              <w:autoSpaceDN w:val="0"/>
              <w:adjustRightInd w:val="0"/>
              <w:jc w:val="both"/>
              <w:rPr>
                <w:rFonts w:ascii="Arial" w:hAnsi="Arial" w:cs="Arial"/>
                <w:sz w:val="22"/>
                <w:szCs w:val="22"/>
              </w:rPr>
            </w:pPr>
            <w:r w:rsidRPr="00540DE1">
              <w:rPr>
                <w:rFonts w:ascii="Arial" w:hAnsi="Arial" w:cs="Arial"/>
                <w:sz w:val="22"/>
                <w:szCs w:val="22"/>
              </w:rPr>
              <w:t xml:space="preserve">Villa Rivaldi </w:t>
            </w:r>
          </w:p>
        </w:tc>
        <w:tc>
          <w:tcPr>
            <w:tcW w:w="6405" w:type="dxa"/>
            <w:vAlign w:val="center"/>
          </w:tcPr>
          <w:p w14:paraId="003BE977" w14:textId="08854E9C" w:rsidR="00540DE1" w:rsidRPr="0062534D" w:rsidRDefault="0040453E" w:rsidP="00540DE1">
            <w:pPr>
              <w:autoSpaceDE w:val="0"/>
              <w:autoSpaceDN w:val="0"/>
              <w:adjustRightInd w:val="0"/>
              <w:jc w:val="both"/>
              <w:rPr>
                <w:rFonts w:ascii="Arial" w:hAnsi="Arial" w:cs="Arial"/>
                <w:sz w:val="22"/>
                <w:szCs w:val="22"/>
              </w:rPr>
            </w:pPr>
            <w:r>
              <w:rPr>
                <w:rFonts w:ascii="Arial" w:hAnsi="Arial" w:cs="Arial"/>
                <w:sz w:val="22"/>
                <w:szCs w:val="22"/>
              </w:rPr>
              <w:t>Presentazione del cantiere scuola Villa Rivaldi</w:t>
            </w:r>
          </w:p>
        </w:tc>
      </w:tr>
      <w:tr w:rsidR="00540DE1" w:rsidRPr="00F82459" w14:paraId="737D342A" w14:textId="77777777" w:rsidTr="725DC4F0">
        <w:trPr>
          <w:jc w:val="center"/>
        </w:trPr>
        <w:tc>
          <w:tcPr>
            <w:tcW w:w="3629" w:type="dxa"/>
            <w:vAlign w:val="center"/>
          </w:tcPr>
          <w:p w14:paraId="6B2ABC33" w14:textId="603A6533" w:rsidR="00540DE1" w:rsidRPr="00F82459" w:rsidRDefault="6FE176F8" w:rsidP="0541A191">
            <w:pPr>
              <w:autoSpaceDE w:val="0"/>
              <w:autoSpaceDN w:val="0"/>
              <w:adjustRightInd w:val="0"/>
              <w:jc w:val="both"/>
              <w:rPr>
                <w:rFonts w:ascii="Arial" w:hAnsi="Arial" w:cs="Arial"/>
                <w:sz w:val="22"/>
                <w:szCs w:val="22"/>
              </w:rPr>
            </w:pPr>
            <w:r w:rsidRPr="0541A191">
              <w:rPr>
                <w:rFonts w:ascii="Arial" w:hAnsi="Arial" w:cs="Arial"/>
                <w:sz w:val="22"/>
                <w:szCs w:val="22"/>
              </w:rPr>
              <w:lastRenderedPageBreak/>
              <w:t>I</w:t>
            </w:r>
            <w:r w:rsidR="4D5D5A7D" w:rsidRPr="0541A191">
              <w:rPr>
                <w:rFonts w:ascii="Arial" w:hAnsi="Arial" w:cs="Arial"/>
                <w:sz w:val="22"/>
                <w:szCs w:val="22"/>
              </w:rPr>
              <w:t>l</w:t>
            </w:r>
            <w:r w:rsidRPr="0541A191">
              <w:rPr>
                <w:rFonts w:ascii="Arial" w:hAnsi="Arial" w:cs="Arial"/>
                <w:sz w:val="22"/>
                <w:szCs w:val="22"/>
              </w:rPr>
              <w:t xml:space="preserve"> BIM per gli edifici storici </w:t>
            </w:r>
          </w:p>
        </w:tc>
        <w:tc>
          <w:tcPr>
            <w:tcW w:w="6405" w:type="dxa"/>
            <w:vAlign w:val="center"/>
          </w:tcPr>
          <w:p w14:paraId="6182D6F4" w14:textId="0DD3EAD4" w:rsidR="00540DE1" w:rsidRPr="00F82459" w:rsidRDefault="070F0B57" w:rsidP="0541A191">
            <w:pPr>
              <w:autoSpaceDE w:val="0"/>
              <w:autoSpaceDN w:val="0"/>
              <w:adjustRightInd w:val="0"/>
              <w:jc w:val="both"/>
              <w:rPr>
                <w:rFonts w:ascii="Arial" w:hAnsi="Arial" w:cs="Arial"/>
                <w:sz w:val="22"/>
                <w:szCs w:val="22"/>
              </w:rPr>
            </w:pPr>
            <w:r w:rsidRPr="0541A191">
              <w:rPr>
                <w:rFonts w:ascii="Arial" w:hAnsi="Arial" w:cs="Arial"/>
                <w:sz w:val="22"/>
                <w:szCs w:val="22"/>
              </w:rPr>
              <w:t>Sperimentazione del metodo BIM (Building Information Modeling)</w:t>
            </w:r>
            <w:r w:rsidR="7E2CE816" w:rsidRPr="0541A191">
              <w:rPr>
                <w:rFonts w:ascii="Arial" w:hAnsi="Arial" w:cs="Arial"/>
                <w:sz w:val="22"/>
                <w:szCs w:val="22"/>
              </w:rPr>
              <w:t xml:space="preserve"> agli edifici storici e in particolare a quelli della Villa Rivaldi</w:t>
            </w:r>
          </w:p>
        </w:tc>
      </w:tr>
      <w:tr w:rsidR="00540DE1" w:rsidRPr="00F82459" w14:paraId="2773D95C" w14:textId="77777777" w:rsidTr="725DC4F0">
        <w:trPr>
          <w:jc w:val="center"/>
        </w:trPr>
        <w:tc>
          <w:tcPr>
            <w:tcW w:w="3629" w:type="dxa"/>
            <w:vAlign w:val="center"/>
          </w:tcPr>
          <w:p w14:paraId="7D8278DA" w14:textId="009466BA" w:rsidR="00540DE1" w:rsidRPr="00F82459" w:rsidRDefault="4BDF7B7E" w:rsidP="0541A191">
            <w:pPr>
              <w:autoSpaceDE w:val="0"/>
              <w:autoSpaceDN w:val="0"/>
              <w:adjustRightInd w:val="0"/>
              <w:jc w:val="both"/>
              <w:rPr>
                <w:rFonts w:ascii="Arial" w:hAnsi="Arial" w:cs="Arial"/>
                <w:sz w:val="22"/>
                <w:szCs w:val="22"/>
              </w:rPr>
            </w:pPr>
            <w:r w:rsidRPr="0541A191">
              <w:rPr>
                <w:rFonts w:ascii="Arial" w:hAnsi="Arial" w:cs="Arial"/>
                <w:sz w:val="22"/>
                <w:szCs w:val="22"/>
              </w:rPr>
              <w:t xml:space="preserve">Il Codice dei beni culturali e del paesaggio </w:t>
            </w:r>
          </w:p>
        </w:tc>
        <w:tc>
          <w:tcPr>
            <w:tcW w:w="6405" w:type="dxa"/>
            <w:vAlign w:val="center"/>
          </w:tcPr>
          <w:p w14:paraId="11633EFB" w14:textId="73551486" w:rsidR="00540DE1" w:rsidRPr="00F82459" w:rsidRDefault="15E87448" w:rsidP="0541A191">
            <w:pPr>
              <w:autoSpaceDE w:val="0"/>
              <w:autoSpaceDN w:val="0"/>
              <w:adjustRightInd w:val="0"/>
              <w:jc w:val="both"/>
              <w:rPr>
                <w:rFonts w:ascii="Arial" w:hAnsi="Arial" w:cs="Arial"/>
                <w:sz w:val="22"/>
                <w:szCs w:val="22"/>
              </w:rPr>
            </w:pPr>
            <w:r w:rsidRPr="0541A191">
              <w:rPr>
                <w:rFonts w:ascii="Arial" w:hAnsi="Arial" w:cs="Arial"/>
                <w:sz w:val="22"/>
                <w:szCs w:val="22"/>
              </w:rPr>
              <w:t xml:space="preserve">Studio e analisi delle norme del Codice dei beni culturali e del paesaggio </w:t>
            </w:r>
            <w:r w:rsidR="77753DDF" w:rsidRPr="0541A191">
              <w:rPr>
                <w:rFonts w:ascii="Arial" w:hAnsi="Arial" w:cs="Arial"/>
                <w:sz w:val="22"/>
                <w:szCs w:val="22"/>
              </w:rPr>
              <w:t>D.Lgs</w:t>
            </w:r>
            <w:r w:rsidRPr="0541A191">
              <w:rPr>
                <w:rFonts w:ascii="Arial" w:hAnsi="Arial" w:cs="Arial"/>
                <w:sz w:val="22"/>
                <w:szCs w:val="22"/>
              </w:rPr>
              <w:t xml:space="preserve"> 42/2004</w:t>
            </w:r>
          </w:p>
        </w:tc>
      </w:tr>
      <w:tr w:rsidR="00540DE1" w:rsidRPr="00F82459" w14:paraId="20A76323" w14:textId="77777777" w:rsidTr="725DC4F0">
        <w:trPr>
          <w:jc w:val="center"/>
        </w:trPr>
        <w:tc>
          <w:tcPr>
            <w:tcW w:w="3629" w:type="dxa"/>
            <w:vAlign w:val="center"/>
          </w:tcPr>
          <w:p w14:paraId="67428B3D" w14:textId="5835A04C" w:rsidR="00540DE1" w:rsidRPr="00F82459" w:rsidRDefault="4BDF7B7E" w:rsidP="0541A191">
            <w:pPr>
              <w:autoSpaceDE w:val="0"/>
              <w:autoSpaceDN w:val="0"/>
              <w:adjustRightInd w:val="0"/>
              <w:jc w:val="both"/>
              <w:rPr>
                <w:rFonts w:ascii="Arial" w:hAnsi="Arial" w:cs="Arial"/>
                <w:sz w:val="22"/>
                <w:szCs w:val="22"/>
              </w:rPr>
            </w:pPr>
            <w:r w:rsidRPr="0541A191">
              <w:rPr>
                <w:rFonts w:ascii="Arial" w:hAnsi="Arial" w:cs="Arial"/>
                <w:sz w:val="22"/>
                <w:szCs w:val="22"/>
              </w:rPr>
              <w:t xml:space="preserve">Il codice degli appalti </w:t>
            </w:r>
          </w:p>
        </w:tc>
        <w:tc>
          <w:tcPr>
            <w:tcW w:w="6405" w:type="dxa"/>
            <w:vAlign w:val="center"/>
          </w:tcPr>
          <w:p w14:paraId="7EE48AA2" w14:textId="33679271" w:rsidR="00540DE1" w:rsidRPr="00F82459" w:rsidRDefault="3339094E" w:rsidP="0541A191">
            <w:pPr>
              <w:autoSpaceDE w:val="0"/>
              <w:autoSpaceDN w:val="0"/>
              <w:adjustRightInd w:val="0"/>
              <w:jc w:val="both"/>
              <w:rPr>
                <w:rFonts w:ascii="Arial" w:hAnsi="Arial" w:cs="Arial"/>
                <w:sz w:val="22"/>
                <w:szCs w:val="22"/>
              </w:rPr>
            </w:pPr>
            <w:r w:rsidRPr="0541A191">
              <w:rPr>
                <w:rFonts w:ascii="Arial" w:hAnsi="Arial" w:cs="Arial"/>
                <w:sz w:val="22"/>
                <w:szCs w:val="22"/>
              </w:rPr>
              <w:t>Studio e analisi delle norme del nuovo Codice degli appalti D.Lgs 50/2016</w:t>
            </w:r>
          </w:p>
        </w:tc>
      </w:tr>
      <w:tr w:rsidR="00540DE1" w:rsidRPr="00F82459" w14:paraId="4D9818BF" w14:textId="77777777" w:rsidTr="725DC4F0">
        <w:trPr>
          <w:jc w:val="center"/>
        </w:trPr>
        <w:tc>
          <w:tcPr>
            <w:tcW w:w="3629" w:type="dxa"/>
            <w:vAlign w:val="center"/>
          </w:tcPr>
          <w:p w14:paraId="5CAEFFD3" w14:textId="22AB6B06" w:rsidR="00540DE1" w:rsidRPr="00F82459" w:rsidRDefault="4BDF7B7E" w:rsidP="0541A191">
            <w:pPr>
              <w:autoSpaceDE w:val="0"/>
              <w:autoSpaceDN w:val="0"/>
              <w:adjustRightInd w:val="0"/>
              <w:jc w:val="both"/>
              <w:rPr>
                <w:rFonts w:ascii="Arial" w:hAnsi="Arial" w:cs="Arial"/>
                <w:sz w:val="22"/>
                <w:szCs w:val="22"/>
              </w:rPr>
            </w:pPr>
            <w:r w:rsidRPr="0541A191">
              <w:rPr>
                <w:rFonts w:ascii="Arial" w:hAnsi="Arial" w:cs="Arial"/>
                <w:sz w:val="22"/>
                <w:szCs w:val="22"/>
              </w:rPr>
              <w:t>Economia della cultura</w:t>
            </w:r>
          </w:p>
        </w:tc>
        <w:tc>
          <w:tcPr>
            <w:tcW w:w="6405" w:type="dxa"/>
            <w:vAlign w:val="center"/>
          </w:tcPr>
          <w:p w14:paraId="4099211C" w14:textId="3F126184" w:rsidR="00540DE1" w:rsidRPr="00F82459" w:rsidRDefault="1C699B58" w:rsidP="0541A191">
            <w:pPr>
              <w:autoSpaceDE w:val="0"/>
              <w:autoSpaceDN w:val="0"/>
              <w:adjustRightInd w:val="0"/>
              <w:jc w:val="both"/>
              <w:rPr>
                <w:rFonts w:ascii="Arial" w:eastAsia="Arial" w:hAnsi="Arial" w:cs="Arial"/>
                <w:sz w:val="22"/>
                <w:szCs w:val="22"/>
              </w:rPr>
            </w:pPr>
            <w:r w:rsidRPr="0541A191">
              <w:rPr>
                <w:rFonts w:ascii="Arial" w:eastAsia="Arial" w:hAnsi="Arial" w:cs="Arial"/>
                <w:sz w:val="22"/>
                <w:szCs w:val="22"/>
              </w:rPr>
              <w:t>Sviluppare conoscenze e competenze nell’ambito dell’economia della cultura con particolare riferimento alle sinergie tra la valorizzazione del patrimonio culturale e lo sviluppo economico del territorio.</w:t>
            </w:r>
          </w:p>
        </w:tc>
      </w:tr>
      <w:tr w:rsidR="00540DE1" w:rsidRPr="00F82459" w14:paraId="3E428E3C" w14:textId="77777777" w:rsidTr="725DC4F0">
        <w:trPr>
          <w:jc w:val="center"/>
        </w:trPr>
        <w:tc>
          <w:tcPr>
            <w:tcW w:w="3629" w:type="dxa"/>
            <w:vAlign w:val="center"/>
          </w:tcPr>
          <w:p w14:paraId="12C18652" w14:textId="45460038" w:rsidR="00540DE1" w:rsidRPr="00F82459" w:rsidRDefault="6FE176F8" w:rsidP="0541A191">
            <w:pPr>
              <w:autoSpaceDE w:val="0"/>
              <w:autoSpaceDN w:val="0"/>
              <w:adjustRightInd w:val="0"/>
              <w:jc w:val="both"/>
              <w:rPr>
                <w:rFonts w:ascii="Arial" w:hAnsi="Arial" w:cs="Arial"/>
                <w:sz w:val="22"/>
                <w:szCs w:val="22"/>
              </w:rPr>
            </w:pPr>
            <w:r w:rsidRPr="0541A191">
              <w:rPr>
                <w:rFonts w:ascii="Arial" w:hAnsi="Arial" w:cs="Arial"/>
                <w:sz w:val="22"/>
                <w:szCs w:val="22"/>
              </w:rPr>
              <w:t xml:space="preserve">Heritage &amp; Sustainability: il protocollo GBC Historic Building ® </w:t>
            </w:r>
          </w:p>
        </w:tc>
        <w:tc>
          <w:tcPr>
            <w:tcW w:w="6405" w:type="dxa"/>
            <w:vAlign w:val="center"/>
          </w:tcPr>
          <w:p w14:paraId="254AB65B" w14:textId="330C5706" w:rsidR="00540DE1" w:rsidRPr="00F82459" w:rsidRDefault="507A77A7" w:rsidP="0541A191">
            <w:pPr>
              <w:autoSpaceDE w:val="0"/>
              <w:autoSpaceDN w:val="0"/>
              <w:adjustRightInd w:val="0"/>
              <w:jc w:val="both"/>
              <w:rPr>
                <w:rFonts w:ascii="Arial" w:eastAsia="Arial" w:hAnsi="Arial" w:cs="Arial"/>
                <w:sz w:val="22"/>
                <w:szCs w:val="22"/>
              </w:rPr>
            </w:pPr>
            <w:r w:rsidRPr="0541A191">
              <w:rPr>
                <w:rFonts w:ascii="Arial" w:eastAsia="Arial" w:hAnsi="Arial" w:cs="Arial"/>
                <w:sz w:val="22"/>
                <w:szCs w:val="22"/>
              </w:rPr>
              <w:t>Analisi di uno strumento di dialogo tra i criteri di sostenibilità e il vasto patrimonio di conoscenze proprie del mondo del restauro</w:t>
            </w:r>
          </w:p>
        </w:tc>
      </w:tr>
      <w:tr w:rsidR="00540DE1" w:rsidRPr="0062534D" w14:paraId="5B8BD89C" w14:textId="77777777" w:rsidTr="725DC4F0">
        <w:trPr>
          <w:jc w:val="center"/>
        </w:trPr>
        <w:tc>
          <w:tcPr>
            <w:tcW w:w="3629" w:type="dxa"/>
            <w:vAlign w:val="center"/>
          </w:tcPr>
          <w:p w14:paraId="1C19E437" w14:textId="0C20B6F8" w:rsidR="00540DE1" w:rsidRPr="0062534D" w:rsidRDefault="6FE176F8" w:rsidP="00540DE1">
            <w:pPr>
              <w:autoSpaceDE w:val="0"/>
              <w:autoSpaceDN w:val="0"/>
              <w:adjustRightInd w:val="0"/>
              <w:jc w:val="both"/>
              <w:rPr>
                <w:rFonts w:ascii="Arial" w:hAnsi="Arial" w:cs="Arial"/>
                <w:sz w:val="22"/>
                <w:szCs w:val="22"/>
              </w:rPr>
            </w:pPr>
            <w:r w:rsidRPr="0541A191">
              <w:rPr>
                <w:rFonts w:ascii="Arial" w:hAnsi="Arial" w:cs="Arial"/>
                <w:sz w:val="22"/>
                <w:szCs w:val="22"/>
              </w:rPr>
              <w:t xml:space="preserve">Project management e Project Management di eventi culturali </w:t>
            </w:r>
          </w:p>
        </w:tc>
        <w:tc>
          <w:tcPr>
            <w:tcW w:w="6405" w:type="dxa"/>
            <w:vAlign w:val="center"/>
          </w:tcPr>
          <w:p w14:paraId="2854E2C1" w14:textId="5926172E" w:rsidR="00540DE1" w:rsidRPr="0062534D" w:rsidRDefault="24A1008A" w:rsidP="52B392D3">
            <w:pPr>
              <w:autoSpaceDE w:val="0"/>
              <w:autoSpaceDN w:val="0"/>
              <w:adjustRightInd w:val="0"/>
              <w:jc w:val="both"/>
              <w:rPr>
                <w:rFonts w:ascii="Arial" w:hAnsi="Arial" w:cs="Arial"/>
                <w:sz w:val="22"/>
                <w:szCs w:val="22"/>
              </w:rPr>
            </w:pPr>
            <w:r w:rsidRPr="0541A191">
              <w:rPr>
                <w:rFonts w:ascii="Arial" w:hAnsi="Arial" w:cs="Arial"/>
                <w:sz w:val="22"/>
                <w:szCs w:val="22"/>
              </w:rPr>
              <w:t>Introduzione generale</w:t>
            </w:r>
          </w:p>
        </w:tc>
      </w:tr>
      <w:tr w:rsidR="00C7184D" w:rsidRPr="0062534D" w14:paraId="78EF3577" w14:textId="77777777" w:rsidTr="725DC4F0">
        <w:trPr>
          <w:jc w:val="center"/>
        </w:trPr>
        <w:tc>
          <w:tcPr>
            <w:tcW w:w="3629" w:type="dxa"/>
          </w:tcPr>
          <w:p w14:paraId="2820EC91" w14:textId="77777777" w:rsidR="00C7184D" w:rsidRPr="0062534D" w:rsidRDefault="00C7184D" w:rsidP="002A02EF">
            <w:pPr>
              <w:autoSpaceDE w:val="0"/>
              <w:autoSpaceDN w:val="0"/>
              <w:adjustRightInd w:val="0"/>
              <w:jc w:val="both"/>
              <w:rPr>
                <w:rFonts w:ascii="Arial" w:hAnsi="Arial" w:cs="Arial"/>
                <w:sz w:val="22"/>
                <w:szCs w:val="22"/>
              </w:rPr>
            </w:pPr>
            <w:r w:rsidRPr="0062534D">
              <w:rPr>
                <w:rFonts w:ascii="Arial" w:hAnsi="Arial" w:cs="Arial"/>
                <w:sz w:val="22"/>
                <w:szCs w:val="22"/>
              </w:rPr>
              <w:t>Laboratorio di progettazione</w:t>
            </w:r>
            <w:r>
              <w:rPr>
                <w:rFonts w:ascii="Arial" w:hAnsi="Arial" w:cs="Arial"/>
                <w:sz w:val="22"/>
                <w:szCs w:val="22"/>
              </w:rPr>
              <w:t xml:space="preserve"> architettonica</w:t>
            </w:r>
          </w:p>
        </w:tc>
        <w:tc>
          <w:tcPr>
            <w:tcW w:w="6405" w:type="dxa"/>
            <w:vAlign w:val="center"/>
          </w:tcPr>
          <w:p w14:paraId="1220371E" w14:textId="60A0C431" w:rsidR="00C7184D" w:rsidRPr="0062534D" w:rsidRDefault="6F512607" w:rsidP="002A02EF">
            <w:pPr>
              <w:autoSpaceDE w:val="0"/>
              <w:autoSpaceDN w:val="0"/>
              <w:adjustRightInd w:val="0"/>
              <w:jc w:val="both"/>
              <w:rPr>
                <w:rFonts w:ascii="Arial" w:hAnsi="Arial" w:cs="Arial"/>
                <w:sz w:val="22"/>
                <w:szCs w:val="22"/>
              </w:rPr>
            </w:pPr>
            <w:r w:rsidRPr="52B392D3">
              <w:rPr>
                <w:rFonts w:ascii="Arial" w:hAnsi="Arial" w:cs="Arial"/>
                <w:sz w:val="22"/>
                <w:szCs w:val="22"/>
              </w:rPr>
              <w:t>Redazione di</w:t>
            </w:r>
            <w:r w:rsidR="00C7184D" w:rsidRPr="52B392D3">
              <w:rPr>
                <w:rFonts w:ascii="Arial" w:hAnsi="Arial" w:cs="Arial"/>
                <w:sz w:val="22"/>
                <w:szCs w:val="22"/>
              </w:rPr>
              <w:t xml:space="preserve"> un progetto di restauro di </w:t>
            </w:r>
            <w:r w:rsidR="6EFDA7EC" w:rsidRPr="52B392D3">
              <w:rPr>
                <w:rFonts w:ascii="Arial" w:hAnsi="Arial" w:cs="Arial"/>
                <w:sz w:val="22"/>
                <w:szCs w:val="22"/>
              </w:rPr>
              <w:t xml:space="preserve">alcuni </w:t>
            </w:r>
            <w:r w:rsidR="22C6A76E" w:rsidRPr="52B392D3">
              <w:rPr>
                <w:rFonts w:ascii="Arial" w:hAnsi="Arial" w:cs="Arial"/>
                <w:sz w:val="22"/>
                <w:szCs w:val="22"/>
              </w:rPr>
              <w:t>edifici di Villa Rivaldi</w:t>
            </w:r>
          </w:p>
        </w:tc>
      </w:tr>
      <w:tr w:rsidR="00C7184D" w:rsidRPr="0062534D" w14:paraId="58A3B41D" w14:textId="77777777" w:rsidTr="725DC4F0">
        <w:trPr>
          <w:jc w:val="center"/>
        </w:trPr>
        <w:tc>
          <w:tcPr>
            <w:tcW w:w="3629" w:type="dxa"/>
          </w:tcPr>
          <w:p w14:paraId="0BE2FF95" w14:textId="77777777" w:rsidR="00C7184D" w:rsidRPr="0062534D" w:rsidRDefault="00C7184D" w:rsidP="002A02EF">
            <w:pPr>
              <w:autoSpaceDE w:val="0"/>
              <w:autoSpaceDN w:val="0"/>
              <w:adjustRightInd w:val="0"/>
              <w:jc w:val="both"/>
              <w:rPr>
                <w:rFonts w:ascii="Arial" w:hAnsi="Arial" w:cs="Arial"/>
                <w:sz w:val="22"/>
                <w:szCs w:val="22"/>
              </w:rPr>
            </w:pPr>
            <w:r>
              <w:rPr>
                <w:rFonts w:ascii="Arial" w:hAnsi="Arial" w:cs="Arial"/>
                <w:sz w:val="22"/>
                <w:szCs w:val="22"/>
              </w:rPr>
              <w:t>Laboratorio di progettazione economica</w:t>
            </w:r>
          </w:p>
        </w:tc>
        <w:tc>
          <w:tcPr>
            <w:tcW w:w="6405" w:type="dxa"/>
            <w:vAlign w:val="center"/>
          </w:tcPr>
          <w:p w14:paraId="1E73B998" w14:textId="6A3E6022" w:rsidR="00C7184D" w:rsidRPr="0062534D" w:rsidRDefault="40640C0E" w:rsidP="002A02EF">
            <w:pPr>
              <w:autoSpaceDE w:val="0"/>
              <w:autoSpaceDN w:val="0"/>
              <w:adjustRightInd w:val="0"/>
              <w:jc w:val="both"/>
              <w:rPr>
                <w:rFonts w:ascii="Arial" w:hAnsi="Arial" w:cs="Arial"/>
                <w:sz w:val="22"/>
                <w:szCs w:val="22"/>
              </w:rPr>
            </w:pPr>
            <w:r w:rsidRPr="0541A191">
              <w:rPr>
                <w:rFonts w:ascii="Arial" w:hAnsi="Arial" w:cs="Arial"/>
                <w:sz w:val="22"/>
                <w:szCs w:val="22"/>
              </w:rPr>
              <w:t>Redazione di</w:t>
            </w:r>
            <w:r w:rsidR="7CA8B219" w:rsidRPr="0541A191">
              <w:rPr>
                <w:rFonts w:ascii="Arial" w:hAnsi="Arial" w:cs="Arial"/>
                <w:sz w:val="22"/>
                <w:szCs w:val="22"/>
              </w:rPr>
              <w:t xml:space="preserve"> </w:t>
            </w:r>
            <w:r w:rsidR="00C7184D" w:rsidRPr="0541A191">
              <w:rPr>
                <w:rFonts w:ascii="Arial" w:hAnsi="Arial" w:cs="Arial"/>
                <w:sz w:val="22"/>
                <w:szCs w:val="22"/>
              </w:rPr>
              <w:t>un progetto di gestione economica d</w:t>
            </w:r>
            <w:r w:rsidR="103D68A5" w:rsidRPr="0541A191">
              <w:rPr>
                <w:rFonts w:ascii="Arial" w:hAnsi="Arial" w:cs="Arial"/>
                <w:sz w:val="22"/>
                <w:szCs w:val="22"/>
              </w:rPr>
              <w:t>el complesso di Villa Rivaldi</w:t>
            </w:r>
          </w:p>
        </w:tc>
      </w:tr>
    </w:tbl>
    <w:p w14:paraId="677DB8C3" w14:textId="4E34D32D" w:rsidR="38CA07CB" w:rsidRDefault="38CA07CB"/>
    <w:p w14:paraId="7453BEDB" w14:textId="77777777" w:rsidR="008F1B27" w:rsidRPr="005B2653" w:rsidRDefault="008F1B27" w:rsidP="008F1B27"/>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77777777" w:rsidR="008F1B27" w:rsidRPr="005B2653" w:rsidRDefault="008F1B27" w:rsidP="00124C5B">
      <w:pPr>
        <w:pStyle w:val="Titolo"/>
        <w:spacing w:after="120"/>
        <w:rPr>
          <w:rFonts w:ascii="Arial" w:hAnsi="Arial" w:cs="Arial"/>
          <w:spacing w:val="0"/>
          <w:kern w:val="0"/>
          <w:sz w:val="24"/>
          <w:szCs w:val="24"/>
        </w:rPr>
      </w:pPr>
    </w:p>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C7184D" w:rsidRPr="005B2653" w14:paraId="1AC52315" w14:textId="77777777" w:rsidTr="38CA07CB">
        <w:trPr>
          <w:jc w:val="center"/>
        </w:trPr>
        <w:tc>
          <w:tcPr>
            <w:tcW w:w="4530" w:type="dxa"/>
            <w:vAlign w:val="center"/>
          </w:tcPr>
          <w:p w14:paraId="3011D435" w14:textId="77777777" w:rsidR="00C7184D" w:rsidRPr="005B2653" w:rsidRDefault="00C7184D" w:rsidP="002A02EF">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3706CBCC" w14:textId="77777777" w:rsidR="00C7184D" w:rsidRPr="005B2653" w:rsidRDefault="00C7184D" w:rsidP="002A02EF">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C7184D" w:rsidRPr="005B2653" w14:paraId="5591050E" w14:textId="77777777" w:rsidTr="38CA07CB">
        <w:trPr>
          <w:jc w:val="center"/>
        </w:trPr>
        <w:tc>
          <w:tcPr>
            <w:tcW w:w="4530" w:type="dxa"/>
            <w:vAlign w:val="center"/>
          </w:tcPr>
          <w:p w14:paraId="17DFAB88" w14:textId="77777777" w:rsidR="00C7184D" w:rsidRPr="005B2653" w:rsidRDefault="00C7184D" w:rsidP="002A02EF">
            <w:pPr>
              <w:autoSpaceDE w:val="0"/>
              <w:autoSpaceDN w:val="0"/>
              <w:adjustRightInd w:val="0"/>
              <w:rPr>
                <w:rFonts w:ascii="Arial" w:hAnsi="Arial" w:cs="Arial"/>
                <w:sz w:val="22"/>
                <w:szCs w:val="22"/>
              </w:rPr>
            </w:pPr>
            <w:r w:rsidRPr="0062534D">
              <w:rPr>
                <w:rFonts w:ascii="Arial" w:hAnsi="Arial" w:cs="Arial"/>
                <w:sz w:val="22"/>
                <w:szCs w:val="22"/>
              </w:rPr>
              <w:t>Istituzioni partner o altre istituzioni italiane e straniere o enti privati, indicati di anno in anno dai docenti del Master o suggeriti dagli studenti nell’ambito dei territori di loro provenienza</w:t>
            </w:r>
          </w:p>
        </w:tc>
        <w:tc>
          <w:tcPr>
            <w:tcW w:w="5464" w:type="dxa"/>
            <w:vAlign w:val="center"/>
          </w:tcPr>
          <w:p w14:paraId="7AC43E25" w14:textId="77777777" w:rsidR="00C7184D" w:rsidRPr="005B2653" w:rsidRDefault="00C7184D" w:rsidP="002A02EF">
            <w:pPr>
              <w:autoSpaceDE w:val="0"/>
              <w:autoSpaceDN w:val="0"/>
              <w:adjustRightInd w:val="0"/>
              <w:rPr>
                <w:rFonts w:ascii="Arial" w:hAnsi="Arial" w:cs="Arial"/>
                <w:sz w:val="22"/>
                <w:szCs w:val="22"/>
              </w:rPr>
            </w:pPr>
            <w:r w:rsidRPr="0062534D">
              <w:rPr>
                <w:rFonts w:ascii="Arial" w:hAnsi="Arial" w:cs="Arial"/>
                <w:sz w:val="22"/>
                <w:szCs w:val="22"/>
              </w:rPr>
              <w:t>Conoscenza di attività pubbliche o private nell’ambito del restauro architettonico - Eventuale collaborazione a tali attività</w:t>
            </w:r>
          </w:p>
        </w:tc>
      </w:tr>
    </w:tbl>
    <w:p w14:paraId="5A2F4B07" w14:textId="1532834A" w:rsidR="38CA07CB" w:rsidRDefault="38CA07CB"/>
    <w:p w14:paraId="377BCE6A" w14:textId="77777777" w:rsidR="00C7184D" w:rsidRPr="005B2653" w:rsidRDefault="00C7184D" w:rsidP="00C7184D">
      <w:pPr>
        <w:autoSpaceDE w:val="0"/>
        <w:autoSpaceDN w:val="0"/>
        <w:adjustRightInd w:val="0"/>
        <w:rPr>
          <w:rFonts w:ascii="Arial" w:hAnsi="Arial" w:cs="Arial"/>
        </w:rPr>
      </w:pPr>
    </w:p>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3A2EEC7D" w14:textId="77777777" w:rsidR="00943375" w:rsidRPr="005B2653" w:rsidRDefault="00943375" w:rsidP="00016399">
      <w:pPr>
        <w:autoSpaceDE w:val="0"/>
        <w:autoSpaceDN w:val="0"/>
        <w:adjustRightInd w:val="0"/>
        <w:jc w:val="both"/>
        <w:rPr>
          <w:rFonts w:ascii="Arial" w:hAnsi="Arial" w:cs="Arial"/>
          <w:iCs/>
          <w:sz w:val="22"/>
          <w:highlight w:val="yellow"/>
        </w:rPr>
      </w:pP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30698874" w14:textId="77777777" w:rsidR="00C7184D" w:rsidRPr="005B2653" w:rsidRDefault="00C7184D" w:rsidP="00C7184D">
      <w:pPr>
        <w:autoSpaceDE w:val="0"/>
        <w:autoSpaceDN w:val="0"/>
        <w:adjustRightInd w:val="0"/>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889"/>
        <w:gridCol w:w="1828"/>
        <w:gridCol w:w="1955"/>
        <w:gridCol w:w="1891"/>
      </w:tblGrid>
      <w:tr w:rsidR="00C7184D" w:rsidRPr="005B2653" w14:paraId="4BCA7377" w14:textId="77777777" w:rsidTr="38CA07CB">
        <w:tc>
          <w:tcPr>
            <w:tcW w:w="2114" w:type="dxa"/>
            <w:shd w:val="clear" w:color="auto" w:fill="auto"/>
          </w:tcPr>
          <w:p w14:paraId="5BA48A47" w14:textId="77777777" w:rsidR="00C7184D" w:rsidRPr="005B2653" w:rsidRDefault="00C7184D" w:rsidP="002A02EF">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5259B237" w14:textId="77777777" w:rsidR="00C7184D" w:rsidRPr="005B2653" w:rsidRDefault="00C7184D" w:rsidP="002A02EF">
            <w:pPr>
              <w:autoSpaceDE w:val="0"/>
              <w:autoSpaceDN w:val="0"/>
              <w:adjustRightInd w:val="0"/>
              <w:jc w:val="both"/>
              <w:rPr>
                <w:rFonts w:ascii="Arial" w:hAnsi="Arial" w:cs="Arial"/>
                <w:b/>
                <w:sz w:val="22"/>
              </w:rPr>
            </w:pPr>
            <w:r w:rsidRPr="005B2653">
              <w:rPr>
                <w:rFonts w:ascii="Arial" w:hAnsi="Arial" w:cs="Arial"/>
                <w:b/>
                <w:sz w:val="22"/>
              </w:rPr>
              <w:t>I rat</w:t>
            </w:r>
            <w:r>
              <w:rPr>
                <w:rFonts w:ascii="Arial" w:hAnsi="Arial" w:cs="Arial"/>
                <w:b/>
                <w:sz w:val="22"/>
              </w:rPr>
              <w:t>a</w:t>
            </w:r>
          </w:p>
        </w:tc>
        <w:tc>
          <w:tcPr>
            <w:tcW w:w="1871" w:type="dxa"/>
            <w:shd w:val="clear" w:color="auto" w:fill="auto"/>
          </w:tcPr>
          <w:p w14:paraId="5616BB73" w14:textId="77777777" w:rsidR="00C7184D" w:rsidRPr="005B2653" w:rsidRDefault="00C7184D" w:rsidP="002A02EF">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412211F4" w14:textId="77777777" w:rsidR="00C7184D" w:rsidRPr="005B2653" w:rsidRDefault="00C7184D" w:rsidP="002A02EF">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3179C0D" w14:textId="77777777" w:rsidR="00C7184D" w:rsidRPr="005B2653" w:rsidRDefault="00C7184D" w:rsidP="002A02EF">
            <w:pPr>
              <w:autoSpaceDE w:val="0"/>
              <w:autoSpaceDN w:val="0"/>
              <w:adjustRightInd w:val="0"/>
              <w:jc w:val="both"/>
              <w:rPr>
                <w:rFonts w:ascii="Arial" w:hAnsi="Arial" w:cs="Arial"/>
                <w:b/>
                <w:sz w:val="22"/>
              </w:rPr>
            </w:pPr>
            <w:r w:rsidRPr="005B2653">
              <w:rPr>
                <w:rFonts w:ascii="Arial" w:hAnsi="Arial" w:cs="Arial"/>
                <w:b/>
                <w:sz w:val="22"/>
              </w:rPr>
              <w:t>Scad. II rata</w:t>
            </w:r>
          </w:p>
        </w:tc>
      </w:tr>
      <w:tr w:rsidR="00C7184D" w:rsidRPr="005B2653" w14:paraId="45DAC3CE" w14:textId="77777777" w:rsidTr="38CA07CB">
        <w:tc>
          <w:tcPr>
            <w:tcW w:w="2114" w:type="dxa"/>
            <w:shd w:val="clear" w:color="auto" w:fill="auto"/>
          </w:tcPr>
          <w:p w14:paraId="30BC86C8" w14:textId="77777777" w:rsidR="00C7184D" w:rsidRPr="005B2653" w:rsidRDefault="00C7184D" w:rsidP="002A02EF">
            <w:pPr>
              <w:autoSpaceDE w:val="0"/>
              <w:autoSpaceDN w:val="0"/>
              <w:adjustRightInd w:val="0"/>
              <w:jc w:val="both"/>
              <w:rPr>
                <w:rFonts w:ascii="Arial" w:hAnsi="Arial" w:cs="Arial"/>
                <w:sz w:val="22"/>
              </w:rPr>
            </w:pPr>
            <w:r>
              <w:rPr>
                <w:rFonts w:ascii="Arial" w:hAnsi="Arial" w:cs="Arial"/>
                <w:sz w:val="22"/>
              </w:rPr>
              <w:t>4.000€</w:t>
            </w:r>
          </w:p>
        </w:tc>
        <w:tc>
          <w:tcPr>
            <w:tcW w:w="1935" w:type="dxa"/>
            <w:shd w:val="clear" w:color="auto" w:fill="auto"/>
          </w:tcPr>
          <w:p w14:paraId="4B8B655F" w14:textId="77777777" w:rsidR="00C7184D" w:rsidRPr="005B2653" w:rsidRDefault="00C7184D" w:rsidP="002A02EF">
            <w:pPr>
              <w:autoSpaceDE w:val="0"/>
              <w:autoSpaceDN w:val="0"/>
              <w:adjustRightInd w:val="0"/>
              <w:jc w:val="both"/>
              <w:rPr>
                <w:rFonts w:ascii="Arial" w:hAnsi="Arial" w:cs="Arial"/>
                <w:sz w:val="22"/>
              </w:rPr>
            </w:pPr>
            <w:r>
              <w:rPr>
                <w:rFonts w:ascii="Arial" w:hAnsi="Arial" w:cs="Arial"/>
                <w:sz w:val="22"/>
              </w:rPr>
              <w:t>2.000€</w:t>
            </w:r>
          </w:p>
        </w:tc>
        <w:tc>
          <w:tcPr>
            <w:tcW w:w="1871" w:type="dxa"/>
            <w:shd w:val="clear" w:color="auto" w:fill="auto"/>
          </w:tcPr>
          <w:p w14:paraId="3DBCC8A0" w14:textId="77777777" w:rsidR="00C7184D" w:rsidRPr="005B2653" w:rsidRDefault="00C7184D" w:rsidP="002A02EF">
            <w:pPr>
              <w:autoSpaceDE w:val="0"/>
              <w:autoSpaceDN w:val="0"/>
              <w:adjustRightInd w:val="0"/>
              <w:jc w:val="both"/>
              <w:rPr>
                <w:rFonts w:ascii="Arial" w:hAnsi="Arial" w:cs="Arial"/>
                <w:sz w:val="22"/>
              </w:rPr>
            </w:pPr>
            <w:r>
              <w:rPr>
                <w:rFonts w:ascii="Arial" w:hAnsi="Arial" w:cs="Arial"/>
                <w:sz w:val="22"/>
              </w:rPr>
              <w:t>2.000€</w:t>
            </w:r>
          </w:p>
        </w:tc>
        <w:tc>
          <w:tcPr>
            <w:tcW w:w="1999" w:type="dxa"/>
            <w:shd w:val="clear" w:color="auto" w:fill="auto"/>
          </w:tcPr>
          <w:p w14:paraId="0E69772C" w14:textId="3FCFB060" w:rsidR="00C7184D" w:rsidRPr="00F82459" w:rsidRDefault="2B9FE773" w:rsidP="52B392D3">
            <w:pPr>
              <w:autoSpaceDE w:val="0"/>
              <w:autoSpaceDN w:val="0"/>
              <w:adjustRightInd w:val="0"/>
              <w:jc w:val="both"/>
              <w:rPr>
                <w:rFonts w:ascii="Arial" w:hAnsi="Arial" w:cs="Arial"/>
                <w:color w:val="FF0000"/>
                <w:sz w:val="22"/>
                <w:szCs w:val="22"/>
              </w:rPr>
            </w:pPr>
            <w:r w:rsidRPr="52B392D3">
              <w:rPr>
                <w:rFonts w:ascii="Arial" w:hAnsi="Arial" w:cs="Arial"/>
                <w:sz w:val="22"/>
                <w:szCs w:val="22"/>
              </w:rPr>
              <w:t>2</w:t>
            </w:r>
            <w:r w:rsidR="001F3EC3" w:rsidRPr="52B392D3">
              <w:rPr>
                <w:rFonts w:ascii="Arial" w:hAnsi="Arial" w:cs="Arial"/>
                <w:sz w:val="22"/>
                <w:szCs w:val="22"/>
              </w:rPr>
              <w:t>0</w:t>
            </w:r>
            <w:r w:rsidR="00C7184D" w:rsidRPr="52B392D3">
              <w:rPr>
                <w:rFonts w:ascii="Arial" w:hAnsi="Arial" w:cs="Arial"/>
                <w:sz w:val="22"/>
                <w:szCs w:val="22"/>
              </w:rPr>
              <w:t xml:space="preserve"> gennaio 202</w:t>
            </w:r>
            <w:r w:rsidR="001F3EC3" w:rsidRPr="52B392D3">
              <w:rPr>
                <w:rFonts w:ascii="Arial" w:hAnsi="Arial" w:cs="Arial"/>
                <w:sz w:val="22"/>
                <w:szCs w:val="22"/>
              </w:rPr>
              <w:t>1</w:t>
            </w:r>
          </w:p>
        </w:tc>
        <w:tc>
          <w:tcPr>
            <w:tcW w:w="1935" w:type="dxa"/>
            <w:shd w:val="clear" w:color="auto" w:fill="auto"/>
          </w:tcPr>
          <w:p w14:paraId="7F0D8CAD" w14:textId="351F8E6A" w:rsidR="00C7184D" w:rsidRPr="005B2653" w:rsidRDefault="00C7184D" w:rsidP="002A02EF">
            <w:pPr>
              <w:autoSpaceDE w:val="0"/>
              <w:autoSpaceDN w:val="0"/>
              <w:adjustRightInd w:val="0"/>
              <w:jc w:val="both"/>
              <w:rPr>
                <w:rFonts w:ascii="Arial" w:hAnsi="Arial" w:cs="Arial"/>
                <w:sz w:val="22"/>
              </w:rPr>
            </w:pPr>
            <w:r>
              <w:rPr>
                <w:rFonts w:ascii="Arial" w:hAnsi="Arial" w:cs="Arial"/>
                <w:sz w:val="22"/>
              </w:rPr>
              <w:t>31 maggio 202</w:t>
            </w:r>
            <w:r w:rsidR="001F3EC3">
              <w:rPr>
                <w:rFonts w:ascii="Arial" w:hAnsi="Arial" w:cs="Arial"/>
                <w:sz w:val="22"/>
              </w:rPr>
              <w:t>1</w:t>
            </w:r>
          </w:p>
        </w:tc>
      </w:tr>
    </w:tbl>
    <w:p w14:paraId="2AE02801" w14:textId="397683F6" w:rsidR="38CA07CB" w:rsidRDefault="38CA07CB"/>
    <w:p w14:paraId="74969285" w14:textId="77777777" w:rsidR="00C7184D" w:rsidRPr="005B2653" w:rsidRDefault="00C7184D" w:rsidP="00C7184D">
      <w:pPr>
        <w:autoSpaceDE w:val="0"/>
        <w:autoSpaceDN w:val="0"/>
        <w:adjustRightInd w:val="0"/>
        <w:jc w:val="both"/>
        <w:rPr>
          <w:rFonts w:ascii="Arial" w:hAnsi="Arial" w:cs="Arial"/>
          <w:sz w:val="22"/>
        </w:rPr>
      </w:pPr>
    </w:p>
    <w:p w14:paraId="4F7FEC9B" w14:textId="77777777" w:rsidR="00C7184D" w:rsidRPr="005B2653" w:rsidRDefault="00C7184D" w:rsidP="00C7184D">
      <w:pPr>
        <w:autoSpaceDE w:val="0"/>
        <w:autoSpaceDN w:val="0"/>
        <w:adjustRightInd w:val="0"/>
        <w:jc w:val="both"/>
        <w:rPr>
          <w:rFonts w:ascii="Arial" w:hAnsi="Arial" w:cs="Arial"/>
          <w:sz w:val="22"/>
        </w:rPr>
      </w:pPr>
      <w:r w:rsidRPr="005B2653">
        <w:rPr>
          <w:rFonts w:ascii="Arial" w:hAnsi="Arial" w:cs="Arial"/>
          <w:sz w:val="22"/>
        </w:rPr>
        <w:t>All’importo della prima rata</w:t>
      </w:r>
      <w:r>
        <w:rPr>
          <w:rFonts w:ascii="Arial" w:hAnsi="Arial" w:cs="Arial"/>
          <w:sz w:val="22"/>
        </w:rPr>
        <w:t xml:space="preserve"> </w:t>
      </w:r>
      <w:r w:rsidRPr="005B2653">
        <w:rPr>
          <w:rFonts w:ascii="Arial" w:hAnsi="Arial" w:cs="Arial"/>
          <w:sz w:val="22"/>
        </w:rPr>
        <w:t>sono aggiunti l’imposta fissa di bollo e il contributo per il rilascio del diploma o dell’attestato.</w:t>
      </w:r>
    </w:p>
    <w:p w14:paraId="79A4CC8C" w14:textId="77777777" w:rsidR="00C7184D" w:rsidRPr="005B2653" w:rsidRDefault="00C7184D" w:rsidP="00C7184D">
      <w:pPr>
        <w:autoSpaceDE w:val="0"/>
        <w:autoSpaceDN w:val="0"/>
        <w:adjustRightInd w:val="0"/>
        <w:jc w:val="both"/>
        <w:rPr>
          <w:rFonts w:ascii="Arial" w:hAnsi="Arial" w:cs="Arial"/>
          <w:sz w:val="22"/>
        </w:rPr>
      </w:pPr>
    </w:p>
    <w:p w14:paraId="424819AF" w14:textId="77777777" w:rsidR="00C7184D" w:rsidRPr="005B2653" w:rsidRDefault="00C7184D" w:rsidP="00C7184D">
      <w:pPr>
        <w:autoSpaceDE w:val="0"/>
        <w:autoSpaceDN w:val="0"/>
        <w:adjustRightInd w:val="0"/>
        <w:jc w:val="both"/>
        <w:rPr>
          <w:rFonts w:ascii="Arial" w:hAnsi="Arial" w:cs="Arial"/>
          <w:sz w:val="22"/>
        </w:rPr>
      </w:pPr>
      <w:r w:rsidRPr="005B2653">
        <w:rPr>
          <w:rFonts w:ascii="Arial" w:hAnsi="Arial" w:cs="Arial"/>
          <w:sz w:val="22"/>
        </w:rPr>
        <w:t xml:space="preserve">Le quote di iscrizione non sono rimborsate in caso di volontaria rinuncia, ovvero in caso di non perfezionamento della documentazione prevista per l’iscrizione al Corso. </w:t>
      </w: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39CBDC46" w14:textId="76D7F0F0" w:rsidR="00C7184D" w:rsidRPr="005B2653" w:rsidRDefault="00C7184D" w:rsidP="725DC4F0">
      <w:pPr>
        <w:numPr>
          <w:ilvl w:val="0"/>
          <w:numId w:val="22"/>
        </w:numPr>
        <w:autoSpaceDE w:val="0"/>
        <w:autoSpaceDN w:val="0"/>
        <w:adjustRightInd w:val="0"/>
        <w:ind w:left="360"/>
        <w:jc w:val="both"/>
        <w:rPr>
          <w:rFonts w:ascii="Arial" w:hAnsi="Arial" w:cs="Arial"/>
          <w:sz w:val="22"/>
          <w:szCs w:val="22"/>
        </w:rPr>
      </w:pPr>
      <w:r w:rsidRPr="725DC4F0">
        <w:rPr>
          <w:rFonts w:ascii="Arial" w:hAnsi="Arial" w:cs="Arial"/>
          <w:sz w:val="22"/>
          <w:szCs w:val="22"/>
        </w:rPr>
        <w:t>È previsto l’esonero parziale delle tasse (esenzione dal pagamento della seconda rata) e dei contributi per gli studenti con disabilità documentata pari o superiore al 66%</w:t>
      </w:r>
      <w:r w:rsidR="78E246AE" w:rsidRPr="725DC4F0">
        <w:rPr>
          <w:rFonts w:ascii="Arial" w:hAnsi="Arial" w:cs="Arial"/>
          <w:sz w:val="22"/>
          <w:szCs w:val="22"/>
        </w:rPr>
        <w:t>.</w:t>
      </w:r>
    </w:p>
    <w:p w14:paraId="5CCE3E2C" w14:textId="7B82BB5C" w:rsidR="00C7184D" w:rsidRPr="00491BED" w:rsidRDefault="058A6D0A" w:rsidP="52B392D3">
      <w:pPr>
        <w:pStyle w:val="Paragrafoelenco"/>
        <w:numPr>
          <w:ilvl w:val="0"/>
          <w:numId w:val="22"/>
        </w:numPr>
        <w:autoSpaceDE w:val="0"/>
        <w:autoSpaceDN w:val="0"/>
        <w:ind w:left="284" w:hanging="284"/>
        <w:jc w:val="both"/>
        <w:rPr>
          <w:rFonts w:ascii="Arial" w:hAnsi="Arial" w:cs="Arial"/>
          <w:sz w:val="22"/>
          <w:szCs w:val="22"/>
        </w:rPr>
      </w:pPr>
      <w:r w:rsidRPr="0541A191">
        <w:rPr>
          <w:rFonts w:ascii="Arial" w:hAnsi="Arial" w:cs="Arial"/>
          <w:sz w:val="22"/>
          <w:szCs w:val="22"/>
        </w:rPr>
        <w:t xml:space="preserve">È </w:t>
      </w:r>
      <w:r w:rsidR="00C7184D" w:rsidRPr="0541A191">
        <w:rPr>
          <w:rFonts w:ascii="Arial" w:hAnsi="Arial" w:cs="Arial"/>
          <w:sz w:val="22"/>
          <w:szCs w:val="22"/>
        </w:rPr>
        <w:t>previst</w:t>
      </w:r>
      <w:r w:rsidR="12ADF5DE" w:rsidRPr="0541A191">
        <w:rPr>
          <w:rFonts w:ascii="Arial" w:hAnsi="Arial" w:cs="Arial"/>
          <w:sz w:val="22"/>
          <w:szCs w:val="22"/>
        </w:rPr>
        <w:t>a</w:t>
      </w:r>
      <w:r w:rsidR="00C7184D" w:rsidRPr="0541A191">
        <w:rPr>
          <w:rFonts w:ascii="Arial" w:hAnsi="Arial" w:cs="Arial"/>
          <w:sz w:val="22"/>
          <w:szCs w:val="22"/>
        </w:rPr>
        <w:t xml:space="preserve"> n. </w:t>
      </w:r>
      <w:r w:rsidR="11E29100" w:rsidRPr="0541A191">
        <w:rPr>
          <w:rFonts w:ascii="Arial" w:hAnsi="Arial" w:cs="Arial"/>
          <w:sz w:val="22"/>
          <w:szCs w:val="22"/>
        </w:rPr>
        <w:t>1</w:t>
      </w:r>
      <w:r w:rsidR="00C7184D" w:rsidRPr="0541A191">
        <w:rPr>
          <w:rFonts w:ascii="Arial" w:hAnsi="Arial" w:cs="Arial"/>
          <w:sz w:val="22"/>
          <w:szCs w:val="22"/>
        </w:rPr>
        <w:t xml:space="preserve"> bors</w:t>
      </w:r>
      <w:r w:rsidR="7BC20299" w:rsidRPr="0541A191">
        <w:rPr>
          <w:rFonts w:ascii="Arial" w:hAnsi="Arial" w:cs="Arial"/>
          <w:sz w:val="22"/>
          <w:szCs w:val="22"/>
        </w:rPr>
        <w:t>a</w:t>
      </w:r>
      <w:r w:rsidR="00C7184D" w:rsidRPr="0541A191">
        <w:rPr>
          <w:rFonts w:ascii="Arial" w:hAnsi="Arial" w:cs="Arial"/>
          <w:sz w:val="22"/>
          <w:szCs w:val="22"/>
        </w:rPr>
        <w:t xml:space="preserve"> di studio (con esonero parziale). L</w:t>
      </w:r>
      <w:r w:rsidR="571E9421" w:rsidRPr="0541A191">
        <w:rPr>
          <w:rFonts w:ascii="Arial" w:hAnsi="Arial" w:cs="Arial"/>
          <w:sz w:val="22"/>
          <w:szCs w:val="22"/>
        </w:rPr>
        <w:t>e</w:t>
      </w:r>
      <w:r w:rsidR="00C7184D" w:rsidRPr="0541A191">
        <w:rPr>
          <w:rFonts w:ascii="Arial" w:hAnsi="Arial" w:cs="Arial"/>
          <w:sz w:val="22"/>
          <w:szCs w:val="22"/>
        </w:rPr>
        <w:t xml:space="preserve"> bors</w:t>
      </w:r>
      <w:r w:rsidR="23A9DF51" w:rsidRPr="0541A191">
        <w:rPr>
          <w:rFonts w:ascii="Arial" w:hAnsi="Arial" w:cs="Arial"/>
          <w:sz w:val="22"/>
          <w:szCs w:val="22"/>
        </w:rPr>
        <w:t>e</w:t>
      </w:r>
      <w:r w:rsidR="00C7184D" w:rsidRPr="0541A191">
        <w:rPr>
          <w:rFonts w:ascii="Arial" w:hAnsi="Arial" w:cs="Arial"/>
          <w:sz w:val="22"/>
          <w:szCs w:val="22"/>
        </w:rPr>
        <w:t xml:space="preserve"> di studio, anche quelle finanziate da enti esterni, non sono cumulabili con altri esoneri o riduzioni delle tasse e dei contributi. </w:t>
      </w:r>
    </w:p>
    <w:p w14:paraId="6F340888" w14:textId="77777777" w:rsidR="00C7184D" w:rsidRDefault="00C7184D" w:rsidP="00C7184D">
      <w:pPr>
        <w:pStyle w:val="Paragrafoelenco"/>
        <w:rPr>
          <w:rFonts w:ascii="Arial" w:hAnsi="Arial" w:cs="Arial"/>
          <w:sz w:val="22"/>
        </w:rPr>
      </w:pPr>
    </w:p>
    <w:p w14:paraId="3A382E7C" w14:textId="77777777" w:rsidR="00C7184D" w:rsidRPr="0031274F" w:rsidRDefault="00C7184D" w:rsidP="00C7184D">
      <w:pPr>
        <w:numPr>
          <w:ilvl w:val="0"/>
          <w:numId w:val="22"/>
        </w:numPr>
        <w:autoSpaceDE w:val="0"/>
        <w:autoSpaceDN w:val="0"/>
        <w:adjustRightInd w:val="0"/>
        <w:ind w:left="360"/>
        <w:jc w:val="both"/>
        <w:rPr>
          <w:rFonts w:ascii="Arial" w:hAnsi="Arial" w:cs="Arial"/>
          <w:sz w:val="22"/>
        </w:rPr>
      </w:pPr>
      <w:r w:rsidRPr="005B2653">
        <w:rPr>
          <w:rFonts w:ascii="Arial" w:hAnsi="Arial" w:cs="Arial"/>
          <w:sz w:val="22"/>
        </w:rPr>
        <w:lastRenderedPageBreak/>
        <w:t>La selezione verrà effettuata tra gli studenti iscritti con le seguenti modalità:</w:t>
      </w:r>
    </w:p>
    <w:p w14:paraId="185C263D" w14:textId="77777777" w:rsidR="00C7184D" w:rsidRDefault="00C7184D" w:rsidP="00C7184D">
      <w:pPr>
        <w:autoSpaceDE w:val="0"/>
        <w:autoSpaceDN w:val="0"/>
        <w:adjustRightInd w:val="0"/>
        <w:ind w:left="284"/>
        <w:jc w:val="both"/>
        <w:rPr>
          <w:rFonts w:ascii="Arial" w:hAnsi="Arial" w:cs="Arial"/>
          <w:sz w:val="22"/>
        </w:rPr>
      </w:pPr>
    </w:p>
    <w:p w14:paraId="2233A7D0" w14:textId="77777777" w:rsidR="00C7184D" w:rsidRPr="005B2653" w:rsidRDefault="00C7184D" w:rsidP="00C7184D">
      <w:pPr>
        <w:autoSpaceDE w:val="0"/>
        <w:autoSpaceDN w:val="0"/>
        <w:adjustRightInd w:val="0"/>
        <w:ind w:left="284"/>
        <w:jc w:val="both"/>
        <w:rPr>
          <w:rFonts w:ascii="Arial" w:hAnsi="Arial" w:cs="Arial"/>
          <w:sz w:val="22"/>
        </w:rPr>
      </w:pPr>
      <w:r w:rsidRPr="00FB4359">
        <w:rPr>
          <w:rFonts w:ascii="Arial" w:hAnsi="Arial" w:cs="Arial"/>
          <w:sz w:val="22"/>
        </w:rPr>
        <w:t>valutazione</w:t>
      </w:r>
      <w:r>
        <w:rPr>
          <w:rFonts w:ascii="Arial" w:hAnsi="Arial" w:cs="Arial"/>
          <w:sz w:val="22"/>
        </w:rPr>
        <w:t xml:space="preserve"> del curriculum</w:t>
      </w:r>
      <w:r w:rsidRPr="00FB4359">
        <w:rPr>
          <w:rFonts w:ascii="Arial" w:hAnsi="Arial" w:cs="Arial"/>
          <w:sz w:val="22"/>
        </w:rPr>
        <w:t xml:space="preserve"> e colloquio</w:t>
      </w:r>
    </w:p>
    <w:p w14:paraId="32B98C23" w14:textId="77777777" w:rsidR="00C7184D" w:rsidRPr="005B2653" w:rsidRDefault="00C7184D" w:rsidP="00C7184D">
      <w:pPr>
        <w:autoSpaceDE w:val="0"/>
        <w:autoSpaceDN w:val="0"/>
        <w:adjustRightInd w:val="0"/>
        <w:jc w:val="both"/>
        <w:rPr>
          <w:rFonts w:ascii="Arial" w:hAnsi="Arial" w:cs="Arial"/>
          <w:sz w:val="22"/>
        </w:rPr>
      </w:pPr>
    </w:p>
    <w:p w14:paraId="1341EFB0" w14:textId="4A4F08A4" w:rsidR="00C7184D" w:rsidRPr="005B2653" w:rsidRDefault="00C7184D" w:rsidP="0541A191">
      <w:pPr>
        <w:autoSpaceDE w:val="0"/>
        <w:autoSpaceDN w:val="0"/>
        <w:adjustRightInd w:val="0"/>
        <w:ind w:left="284"/>
        <w:jc w:val="both"/>
        <w:rPr>
          <w:rFonts w:ascii="Arial" w:hAnsi="Arial" w:cs="Arial"/>
          <w:sz w:val="22"/>
          <w:szCs w:val="22"/>
        </w:rPr>
      </w:pPr>
      <w:r w:rsidRPr="725DC4F0">
        <w:rPr>
          <w:rFonts w:ascii="Arial" w:hAnsi="Arial" w:cs="Arial"/>
          <w:sz w:val="22"/>
          <w:szCs w:val="22"/>
        </w:rPr>
        <w:t>L</w:t>
      </w:r>
      <w:r w:rsidR="5AF0D589" w:rsidRPr="725DC4F0">
        <w:rPr>
          <w:rFonts w:ascii="Arial" w:hAnsi="Arial" w:cs="Arial"/>
          <w:sz w:val="22"/>
          <w:szCs w:val="22"/>
        </w:rPr>
        <w:t>a</w:t>
      </w:r>
      <w:r w:rsidRPr="725DC4F0">
        <w:rPr>
          <w:rFonts w:ascii="Arial" w:hAnsi="Arial" w:cs="Arial"/>
          <w:sz w:val="22"/>
          <w:szCs w:val="22"/>
        </w:rPr>
        <w:t xml:space="preserve"> bors</w:t>
      </w:r>
      <w:r w:rsidR="0F442FD6" w:rsidRPr="725DC4F0">
        <w:rPr>
          <w:rFonts w:ascii="Arial" w:hAnsi="Arial" w:cs="Arial"/>
          <w:sz w:val="22"/>
          <w:szCs w:val="22"/>
        </w:rPr>
        <w:t>a</w:t>
      </w:r>
      <w:r w:rsidRPr="725DC4F0">
        <w:rPr>
          <w:rFonts w:ascii="Arial" w:hAnsi="Arial" w:cs="Arial"/>
          <w:sz w:val="22"/>
          <w:szCs w:val="22"/>
        </w:rPr>
        <w:t xml:space="preserve"> v</w:t>
      </w:r>
      <w:r w:rsidR="36A7FE68" w:rsidRPr="725DC4F0">
        <w:rPr>
          <w:rFonts w:ascii="Arial" w:hAnsi="Arial" w:cs="Arial"/>
          <w:sz w:val="22"/>
          <w:szCs w:val="22"/>
        </w:rPr>
        <w:t>iene</w:t>
      </w:r>
      <w:r w:rsidRPr="725DC4F0">
        <w:rPr>
          <w:rFonts w:ascii="Arial" w:hAnsi="Arial" w:cs="Arial"/>
          <w:sz w:val="22"/>
          <w:szCs w:val="22"/>
        </w:rPr>
        <w:t xml:space="preserve"> assegnat</w:t>
      </w:r>
      <w:r w:rsidR="209D6285" w:rsidRPr="725DC4F0">
        <w:rPr>
          <w:rFonts w:ascii="Arial" w:hAnsi="Arial" w:cs="Arial"/>
          <w:sz w:val="22"/>
          <w:szCs w:val="22"/>
        </w:rPr>
        <w:t>a</w:t>
      </w:r>
      <w:r w:rsidRPr="725DC4F0">
        <w:rPr>
          <w:rFonts w:ascii="Arial" w:hAnsi="Arial" w:cs="Arial"/>
          <w:sz w:val="22"/>
          <w:szCs w:val="22"/>
        </w:rPr>
        <w:t xml:space="preserve"> i</w:t>
      </w:r>
      <w:r w:rsidR="37BA0269" w:rsidRPr="725DC4F0">
        <w:rPr>
          <w:rFonts w:ascii="Arial" w:hAnsi="Arial" w:cs="Arial"/>
          <w:sz w:val="22"/>
          <w:szCs w:val="22"/>
        </w:rPr>
        <w:t xml:space="preserve">n base alla valutazione della seguente documentazione e </w:t>
      </w:r>
      <w:r w:rsidR="7F4ABA37" w:rsidRPr="725DC4F0">
        <w:rPr>
          <w:rFonts w:ascii="Arial" w:hAnsi="Arial" w:cs="Arial"/>
          <w:sz w:val="22"/>
          <w:szCs w:val="22"/>
        </w:rPr>
        <w:t xml:space="preserve">dichiarazione di </w:t>
      </w:r>
      <w:r w:rsidR="37BA0269" w:rsidRPr="725DC4F0">
        <w:rPr>
          <w:rFonts w:ascii="Arial" w:hAnsi="Arial" w:cs="Arial"/>
          <w:sz w:val="22"/>
          <w:szCs w:val="22"/>
        </w:rPr>
        <w:t>disponibilità</w:t>
      </w:r>
      <w:r w:rsidRPr="725DC4F0">
        <w:rPr>
          <w:rFonts w:ascii="Arial" w:hAnsi="Arial" w:cs="Arial"/>
          <w:sz w:val="22"/>
          <w:szCs w:val="22"/>
        </w:rPr>
        <w:t>:</w:t>
      </w:r>
    </w:p>
    <w:p w14:paraId="6394E5AA" w14:textId="77777777" w:rsidR="00C7184D" w:rsidRPr="00D75742" w:rsidRDefault="00C7184D" w:rsidP="00C7184D">
      <w:pPr>
        <w:numPr>
          <w:ilvl w:val="0"/>
          <w:numId w:val="18"/>
        </w:numPr>
        <w:autoSpaceDE w:val="0"/>
        <w:autoSpaceDN w:val="0"/>
        <w:adjustRightInd w:val="0"/>
        <w:jc w:val="both"/>
        <w:rPr>
          <w:rFonts w:ascii="Arial" w:hAnsi="Arial" w:cs="Arial"/>
          <w:sz w:val="22"/>
        </w:rPr>
      </w:pPr>
      <w:r w:rsidRPr="00D75742">
        <w:rPr>
          <w:rFonts w:ascii="Arial" w:hAnsi="Arial" w:cs="Arial"/>
          <w:sz w:val="22"/>
        </w:rPr>
        <w:t>Curriculum Vitae.</w:t>
      </w:r>
    </w:p>
    <w:p w14:paraId="623B8379" w14:textId="77777777" w:rsidR="00C7184D" w:rsidRDefault="00C7184D" w:rsidP="00C7184D">
      <w:pPr>
        <w:numPr>
          <w:ilvl w:val="0"/>
          <w:numId w:val="18"/>
        </w:numPr>
        <w:autoSpaceDE w:val="0"/>
        <w:autoSpaceDN w:val="0"/>
        <w:adjustRightInd w:val="0"/>
        <w:jc w:val="both"/>
        <w:rPr>
          <w:rFonts w:ascii="Arial" w:hAnsi="Arial" w:cs="Arial"/>
          <w:sz w:val="22"/>
        </w:rPr>
      </w:pPr>
      <w:r>
        <w:rPr>
          <w:rFonts w:ascii="Arial" w:hAnsi="Arial" w:cs="Arial"/>
          <w:sz w:val="22"/>
        </w:rPr>
        <w:t>Disponibilità</w:t>
      </w:r>
      <w:r w:rsidRPr="0091040C">
        <w:t xml:space="preserve"> </w:t>
      </w:r>
      <w:r w:rsidRPr="0091040C">
        <w:rPr>
          <w:rFonts w:ascii="Arial" w:hAnsi="Arial" w:cs="Arial"/>
          <w:sz w:val="22"/>
        </w:rPr>
        <w:t>a prestare attività di assistenza ai corsi</w:t>
      </w:r>
      <w:r>
        <w:rPr>
          <w:rFonts w:ascii="Arial" w:hAnsi="Arial" w:cs="Arial"/>
          <w:sz w:val="22"/>
        </w:rPr>
        <w:t xml:space="preserve">, garantendo presenza regolare </w:t>
      </w:r>
    </w:p>
    <w:p w14:paraId="202F9532" w14:textId="77777777" w:rsidR="00C7184D" w:rsidRPr="008E10BE" w:rsidRDefault="00C7184D" w:rsidP="00C7184D">
      <w:pPr>
        <w:numPr>
          <w:ilvl w:val="0"/>
          <w:numId w:val="18"/>
        </w:numPr>
        <w:autoSpaceDE w:val="0"/>
        <w:autoSpaceDN w:val="0"/>
        <w:adjustRightInd w:val="0"/>
        <w:jc w:val="both"/>
        <w:rPr>
          <w:rFonts w:ascii="Arial" w:hAnsi="Arial" w:cs="Arial"/>
          <w:sz w:val="22"/>
        </w:rPr>
      </w:pPr>
      <w:r w:rsidRPr="008E10BE">
        <w:rPr>
          <w:rFonts w:ascii="Arial" w:hAnsi="Arial" w:cs="Arial"/>
          <w:sz w:val="22"/>
        </w:rPr>
        <w:t>Conoscenze linguistiche</w:t>
      </w:r>
    </w:p>
    <w:p w14:paraId="1716272D" w14:textId="49CF67B2" w:rsidR="006526CB" w:rsidRDefault="006526CB" w:rsidP="0541A191">
      <w:pPr>
        <w:autoSpaceDE w:val="0"/>
        <w:autoSpaceDN w:val="0"/>
        <w:adjustRightInd w:val="0"/>
        <w:ind w:left="142"/>
        <w:jc w:val="both"/>
        <w:rPr>
          <w:rFonts w:ascii="Arial" w:hAnsi="Arial" w:cs="Arial"/>
          <w:sz w:val="22"/>
          <w:szCs w:val="22"/>
        </w:rPr>
      </w:pPr>
    </w:p>
    <w:p w14:paraId="3653F239" w14:textId="5E305171" w:rsidR="00F82459" w:rsidRPr="00F82459" w:rsidRDefault="00F82459" w:rsidP="52B392D3">
      <w:pPr>
        <w:pStyle w:val="Paragrafoelenco"/>
        <w:numPr>
          <w:ilvl w:val="0"/>
          <w:numId w:val="22"/>
        </w:numPr>
        <w:autoSpaceDE w:val="0"/>
        <w:autoSpaceDN w:val="0"/>
        <w:adjustRightInd w:val="0"/>
        <w:ind w:left="426" w:hanging="426"/>
        <w:rPr>
          <w:rFonts w:ascii="Arial" w:hAnsi="Arial" w:cs="Arial"/>
          <w:sz w:val="22"/>
          <w:szCs w:val="22"/>
        </w:rPr>
      </w:pPr>
      <w:r w:rsidRPr="725DC4F0">
        <w:rPr>
          <w:rFonts w:ascii="Arial" w:hAnsi="Arial" w:cs="Arial"/>
          <w:sz w:val="22"/>
          <w:szCs w:val="22"/>
        </w:rPr>
        <w:t xml:space="preserve">È prevista l’ammissione in soprannumero di un numero massimo di </w:t>
      </w:r>
      <w:r w:rsidR="2935A5BD" w:rsidRPr="725DC4F0">
        <w:rPr>
          <w:rFonts w:ascii="Arial" w:hAnsi="Arial" w:cs="Arial"/>
          <w:sz w:val="22"/>
          <w:szCs w:val="22"/>
        </w:rPr>
        <w:t xml:space="preserve">2 </w:t>
      </w:r>
      <w:r w:rsidRPr="725DC4F0">
        <w:rPr>
          <w:rFonts w:ascii="Arial" w:hAnsi="Arial" w:cs="Arial"/>
          <w:sz w:val="22"/>
          <w:szCs w:val="22"/>
        </w:rPr>
        <w:t>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ammissione di studenti con titolo estero.</w:t>
      </w:r>
    </w:p>
    <w:p w14:paraId="01B6BF73" w14:textId="77777777" w:rsidR="00D048A3" w:rsidRPr="005B2653" w:rsidRDefault="00D048A3" w:rsidP="00D048A3">
      <w:pPr>
        <w:autoSpaceDE w:val="0"/>
        <w:autoSpaceDN w:val="0"/>
        <w:adjustRightInd w:val="0"/>
        <w:rPr>
          <w:rFonts w:ascii="Arial" w:hAnsi="Arial" w:cs="Arial"/>
          <w:b/>
        </w:rPr>
      </w:pPr>
    </w:p>
    <w:p w14:paraId="178B05C1" w14:textId="77777777" w:rsidR="00D048A3" w:rsidRPr="005B2653" w:rsidRDefault="00D048A3" w:rsidP="006526CB">
      <w:pPr>
        <w:autoSpaceDE w:val="0"/>
        <w:autoSpaceDN w:val="0"/>
        <w:adjustRightInd w:val="0"/>
        <w:ind w:hanging="11"/>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10E3D7AB" w14:textId="77777777" w:rsidR="00BA2282" w:rsidRPr="005B2653" w:rsidRDefault="00BA2282" w:rsidP="00BA2282">
      <w:pPr>
        <w:autoSpaceDE w:val="0"/>
        <w:autoSpaceDN w:val="0"/>
        <w:adjustRightInd w:val="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1CCB452E" w14:textId="1760F3A6" w:rsidR="38CA07CB" w:rsidRDefault="003947C1" w:rsidP="003947C1">
      <w:pPr>
        <w:pStyle w:val="Titolo"/>
        <w:ind w:right="-994"/>
      </w:pPr>
      <w:r>
        <w:t xml:space="preserve"> </w:t>
      </w:r>
    </w:p>
    <w:p w14:paraId="7EB92A27" w14:textId="77777777" w:rsidR="008D7D3F" w:rsidRPr="005B2653" w:rsidRDefault="008D7D3F">
      <w:pPr>
        <w:rPr>
          <w:rFonts w:ascii="Arial" w:hAnsi="Arial" w:cs="Arial"/>
        </w:rPr>
      </w:pPr>
    </w:p>
    <w:sectPr w:rsidR="008D7D3F" w:rsidRPr="005B2653" w:rsidSect="00124C5B">
      <w:footerReference w:type="even"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6765" w14:textId="77777777" w:rsidR="002D30F4" w:rsidRDefault="002D30F4">
      <w:r>
        <w:separator/>
      </w:r>
    </w:p>
  </w:endnote>
  <w:endnote w:type="continuationSeparator" w:id="0">
    <w:p w14:paraId="682E7BE1" w14:textId="77777777" w:rsidR="002D30F4" w:rsidRDefault="002D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F82459" w:rsidRDefault="00F82459"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F82459" w:rsidRDefault="00F824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F82459" w:rsidRPr="00703E56" w:rsidRDefault="00F82459"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F41531">
      <w:rPr>
        <w:rStyle w:val="Numeropagina"/>
        <w:rFonts w:ascii="Calibri" w:hAnsi="Calibri"/>
        <w:noProof/>
        <w:sz w:val="22"/>
      </w:rPr>
      <w:t>22</w:t>
    </w:r>
    <w:r w:rsidRPr="00703E56">
      <w:rPr>
        <w:rStyle w:val="Numeropagina"/>
        <w:rFonts w:ascii="Calibri" w:hAnsi="Calibri"/>
        <w:sz w:val="22"/>
      </w:rPr>
      <w:fldChar w:fldCharType="end"/>
    </w:r>
  </w:p>
  <w:p w14:paraId="03F56E04" w14:textId="77777777" w:rsidR="00F82459" w:rsidRPr="00703E56" w:rsidRDefault="00F82459">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D3A38" w14:textId="77777777" w:rsidR="002D30F4" w:rsidRDefault="002D30F4">
      <w:r>
        <w:separator/>
      </w:r>
    </w:p>
  </w:footnote>
  <w:footnote w:type="continuationSeparator" w:id="0">
    <w:p w14:paraId="71F5FF5E" w14:textId="77777777" w:rsidR="002D30F4" w:rsidRDefault="002D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12" w:hanging="360"/>
      </w:pPr>
      <w:rPr>
        <w:rFonts w:ascii="Symbol" w:hAnsi="Symbol" w:hint="default"/>
      </w:rPr>
    </w:lvl>
    <w:lvl w:ilvl="1" w:tplc="04100003" w:tentative="1">
      <w:start w:val="1"/>
      <w:numFmt w:val="bullet"/>
      <w:lvlText w:val="o"/>
      <w:lvlJc w:val="left"/>
      <w:pPr>
        <w:ind w:left="732" w:hanging="360"/>
      </w:pPr>
      <w:rPr>
        <w:rFonts w:ascii="Courier New" w:hAnsi="Courier New" w:cs="Courier New" w:hint="default"/>
      </w:rPr>
    </w:lvl>
    <w:lvl w:ilvl="2" w:tplc="04100005" w:tentative="1">
      <w:start w:val="1"/>
      <w:numFmt w:val="bullet"/>
      <w:lvlText w:val=""/>
      <w:lvlJc w:val="left"/>
      <w:pPr>
        <w:ind w:left="1452" w:hanging="360"/>
      </w:pPr>
      <w:rPr>
        <w:rFonts w:ascii="Wingdings" w:hAnsi="Wingdings" w:hint="default"/>
      </w:rPr>
    </w:lvl>
    <w:lvl w:ilvl="3" w:tplc="04100001" w:tentative="1">
      <w:start w:val="1"/>
      <w:numFmt w:val="bullet"/>
      <w:lvlText w:val=""/>
      <w:lvlJc w:val="left"/>
      <w:pPr>
        <w:ind w:left="2172" w:hanging="360"/>
      </w:pPr>
      <w:rPr>
        <w:rFonts w:ascii="Symbol" w:hAnsi="Symbol" w:hint="default"/>
      </w:rPr>
    </w:lvl>
    <w:lvl w:ilvl="4" w:tplc="04100003" w:tentative="1">
      <w:start w:val="1"/>
      <w:numFmt w:val="bullet"/>
      <w:lvlText w:val="o"/>
      <w:lvlJc w:val="left"/>
      <w:pPr>
        <w:ind w:left="2892" w:hanging="360"/>
      </w:pPr>
      <w:rPr>
        <w:rFonts w:ascii="Courier New" w:hAnsi="Courier New" w:cs="Courier New" w:hint="default"/>
      </w:rPr>
    </w:lvl>
    <w:lvl w:ilvl="5" w:tplc="04100005" w:tentative="1">
      <w:start w:val="1"/>
      <w:numFmt w:val="bullet"/>
      <w:lvlText w:val=""/>
      <w:lvlJc w:val="left"/>
      <w:pPr>
        <w:ind w:left="3612" w:hanging="360"/>
      </w:pPr>
      <w:rPr>
        <w:rFonts w:ascii="Wingdings" w:hAnsi="Wingdings" w:hint="default"/>
      </w:rPr>
    </w:lvl>
    <w:lvl w:ilvl="6" w:tplc="04100001" w:tentative="1">
      <w:start w:val="1"/>
      <w:numFmt w:val="bullet"/>
      <w:lvlText w:val=""/>
      <w:lvlJc w:val="left"/>
      <w:pPr>
        <w:ind w:left="4332" w:hanging="360"/>
      </w:pPr>
      <w:rPr>
        <w:rFonts w:ascii="Symbol" w:hAnsi="Symbol" w:hint="default"/>
      </w:rPr>
    </w:lvl>
    <w:lvl w:ilvl="7" w:tplc="04100003" w:tentative="1">
      <w:start w:val="1"/>
      <w:numFmt w:val="bullet"/>
      <w:lvlText w:val="o"/>
      <w:lvlJc w:val="left"/>
      <w:pPr>
        <w:ind w:left="5052" w:hanging="360"/>
      </w:pPr>
      <w:rPr>
        <w:rFonts w:ascii="Courier New" w:hAnsi="Courier New" w:cs="Courier New" w:hint="default"/>
      </w:rPr>
    </w:lvl>
    <w:lvl w:ilvl="8" w:tplc="04100005" w:tentative="1">
      <w:start w:val="1"/>
      <w:numFmt w:val="bullet"/>
      <w:lvlText w:val=""/>
      <w:lvlJc w:val="left"/>
      <w:pPr>
        <w:ind w:left="5772"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7305" w:hanging="360"/>
      </w:pPr>
    </w:lvl>
    <w:lvl w:ilvl="1" w:tplc="04100019" w:tentative="1">
      <w:start w:val="1"/>
      <w:numFmt w:val="lowerLetter"/>
      <w:lvlText w:val="%2."/>
      <w:lvlJc w:val="left"/>
      <w:pPr>
        <w:ind w:left="8025" w:hanging="360"/>
      </w:pPr>
    </w:lvl>
    <w:lvl w:ilvl="2" w:tplc="0410001B" w:tentative="1">
      <w:start w:val="1"/>
      <w:numFmt w:val="lowerRoman"/>
      <w:lvlText w:val="%3."/>
      <w:lvlJc w:val="right"/>
      <w:pPr>
        <w:ind w:left="8745" w:hanging="180"/>
      </w:pPr>
    </w:lvl>
    <w:lvl w:ilvl="3" w:tplc="0410000F" w:tentative="1">
      <w:start w:val="1"/>
      <w:numFmt w:val="decimal"/>
      <w:lvlText w:val="%4."/>
      <w:lvlJc w:val="left"/>
      <w:pPr>
        <w:ind w:left="9465" w:hanging="360"/>
      </w:pPr>
    </w:lvl>
    <w:lvl w:ilvl="4" w:tplc="04100019" w:tentative="1">
      <w:start w:val="1"/>
      <w:numFmt w:val="lowerLetter"/>
      <w:lvlText w:val="%5."/>
      <w:lvlJc w:val="left"/>
      <w:pPr>
        <w:ind w:left="10185" w:hanging="360"/>
      </w:pPr>
    </w:lvl>
    <w:lvl w:ilvl="5" w:tplc="0410001B" w:tentative="1">
      <w:start w:val="1"/>
      <w:numFmt w:val="lowerRoman"/>
      <w:lvlText w:val="%6."/>
      <w:lvlJc w:val="right"/>
      <w:pPr>
        <w:ind w:left="10905" w:hanging="180"/>
      </w:pPr>
    </w:lvl>
    <w:lvl w:ilvl="6" w:tplc="0410000F" w:tentative="1">
      <w:start w:val="1"/>
      <w:numFmt w:val="decimal"/>
      <w:lvlText w:val="%7."/>
      <w:lvlJc w:val="left"/>
      <w:pPr>
        <w:ind w:left="11625" w:hanging="360"/>
      </w:pPr>
    </w:lvl>
    <w:lvl w:ilvl="7" w:tplc="04100019" w:tentative="1">
      <w:start w:val="1"/>
      <w:numFmt w:val="lowerLetter"/>
      <w:lvlText w:val="%8."/>
      <w:lvlJc w:val="left"/>
      <w:pPr>
        <w:ind w:left="12345" w:hanging="360"/>
      </w:pPr>
    </w:lvl>
    <w:lvl w:ilvl="8" w:tplc="0410001B" w:tentative="1">
      <w:start w:val="1"/>
      <w:numFmt w:val="lowerRoman"/>
      <w:lvlText w:val="%9."/>
      <w:lvlJc w:val="right"/>
      <w:pPr>
        <w:ind w:left="13065"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757C42"/>
    <w:multiLevelType w:val="hybridMultilevel"/>
    <w:tmpl w:val="66DECA60"/>
    <w:lvl w:ilvl="0" w:tplc="565EAC7C">
      <w:start w:val="1"/>
      <w:numFmt w:val="bullet"/>
      <w:lvlText w:val=""/>
      <w:lvlJc w:val="left"/>
      <w:pPr>
        <w:ind w:left="720" w:hanging="360"/>
      </w:pPr>
      <w:rPr>
        <w:rFonts w:ascii="Symbol" w:hAnsi="Symbol" w:hint="default"/>
      </w:rPr>
    </w:lvl>
    <w:lvl w:ilvl="1" w:tplc="95BCF908">
      <w:start w:val="1"/>
      <w:numFmt w:val="bullet"/>
      <w:lvlText w:val="o"/>
      <w:lvlJc w:val="left"/>
      <w:pPr>
        <w:ind w:left="1440" w:hanging="360"/>
      </w:pPr>
      <w:rPr>
        <w:rFonts w:ascii="Courier New" w:hAnsi="Courier New" w:hint="default"/>
      </w:rPr>
    </w:lvl>
    <w:lvl w:ilvl="2" w:tplc="6874A81E">
      <w:start w:val="1"/>
      <w:numFmt w:val="bullet"/>
      <w:lvlText w:val=""/>
      <w:lvlJc w:val="left"/>
      <w:pPr>
        <w:ind w:left="2160" w:hanging="360"/>
      </w:pPr>
      <w:rPr>
        <w:rFonts w:ascii="Wingdings" w:hAnsi="Wingdings" w:hint="default"/>
      </w:rPr>
    </w:lvl>
    <w:lvl w:ilvl="3" w:tplc="0A547F36">
      <w:start w:val="1"/>
      <w:numFmt w:val="bullet"/>
      <w:lvlText w:val=""/>
      <w:lvlJc w:val="left"/>
      <w:pPr>
        <w:ind w:left="2880" w:hanging="360"/>
      </w:pPr>
      <w:rPr>
        <w:rFonts w:ascii="Symbol" w:hAnsi="Symbol" w:hint="default"/>
      </w:rPr>
    </w:lvl>
    <w:lvl w:ilvl="4" w:tplc="E0F0F2E2">
      <w:start w:val="1"/>
      <w:numFmt w:val="bullet"/>
      <w:lvlText w:val="o"/>
      <w:lvlJc w:val="left"/>
      <w:pPr>
        <w:ind w:left="3600" w:hanging="360"/>
      </w:pPr>
      <w:rPr>
        <w:rFonts w:ascii="Courier New" w:hAnsi="Courier New" w:hint="default"/>
      </w:rPr>
    </w:lvl>
    <w:lvl w:ilvl="5" w:tplc="4B5A4128">
      <w:start w:val="1"/>
      <w:numFmt w:val="bullet"/>
      <w:lvlText w:val=""/>
      <w:lvlJc w:val="left"/>
      <w:pPr>
        <w:ind w:left="4320" w:hanging="360"/>
      </w:pPr>
      <w:rPr>
        <w:rFonts w:ascii="Wingdings" w:hAnsi="Wingdings" w:hint="default"/>
      </w:rPr>
    </w:lvl>
    <w:lvl w:ilvl="6" w:tplc="27DEF36C">
      <w:start w:val="1"/>
      <w:numFmt w:val="bullet"/>
      <w:lvlText w:val=""/>
      <w:lvlJc w:val="left"/>
      <w:pPr>
        <w:ind w:left="5040" w:hanging="360"/>
      </w:pPr>
      <w:rPr>
        <w:rFonts w:ascii="Symbol" w:hAnsi="Symbol" w:hint="default"/>
      </w:rPr>
    </w:lvl>
    <w:lvl w:ilvl="7" w:tplc="F5882806">
      <w:start w:val="1"/>
      <w:numFmt w:val="bullet"/>
      <w:lvlText w:val="o"/>
      <w:lvlJc w:val="left"/>
      <w:pPr>
        <w:ind w:left="5760" w:hanging="360"/>
      </w:pPr>
      <w:rPr>
        <w:rFonts w:ascii="Courier New" w:hAnsi="Courier New" w:hint="default"/>
      </w:rPr>
    </w:lvl>
    <w:lvl w:ilvl="8" w:tplc="EA08B87E">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4E3267"/>
    <w:multiLevelType w:val="hybridMultilevel"/>
    <w:tmpl w:val="9092D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024B21"/>
    <w:multiLevelType w:val="hybridMultilevel"/>
    <w:tmpl w:val="8A383186"/>
    <w:lvl w:ilvl="0" w:tplc="265631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6"/>
  </w:num>
  <w:num w:numId="4">
    <w:abstractNumId w:val="9"/>
  </w:num>
  <w:num w:numId="5">
    <w:abstractNumId w:val="25"/>
  </w:num>
  <w:num w:numId="6">
    <w:abstractNumId w:val="18"/>
  </w:num>
  <w:num w:numId="7">
    <w:abstractNumId w:val="4"/>
  </w:num>
  <w:num w:numId="8">
    <w:abstractNumId w:val="35"/>
  </w:num>
  <w:num w:numId="9">
    <w:abstractNumId w:val="16"/>
  </w:num>
  <w:num w:numId="10">
    <w:abstractNumId w:val="41"/>
  </w:num>
  <w:num w:numId="11">
    <w:abstractNumId w:val="15"/>
  </w:num>
  <w:num w:numId="12">
    <w:abstractNumId w:val="44"/>
  </w:num>
  <w:num w:numId="13">
    <w:abstractNumId w:val="7"/>
  </w:num>
  <w:num w:numId="14">
    <w:abstractNumId w:val="43"/>
  </w:num>
  <w:num w:numId="15">
    <w:abstractNumId w:val="42"/>
  </w:num>
  <w:num w:numId="16">
    <w:abstractNumId w:val="33"/>
  </w:num>
  <w:num w:numId="17">
    <w:abstractNumId w:val="11"/>
  </w:num>
  <w:num w:numId="18">
    <w:abstractNumId w:val="45"/>
  </w:num>
  <w:num w:numId="19">
    <w:abstractNumId w:val="17"/>
  </w:num>
  <w:num w:numId="20">
    <w:abstractNumId w:val="40"/>
  </w:num>
  <w:num w:numId="21">
    <w:abstractNumId w:val="20"/>
  </w:num>
  <w:num w:numId="22">
    <w:abstractNumId w:val="19"/>
  </w:num>
  <w:num w:numId="23">
    <w:abstractNumId w:val="14"/>
  </w:num>
  <w:num w:numId="24">
    <w:abstractNumId w:val="10"/>
  </w:num>
  <w:num w:numId="25">
    <w:abstractNumId w:val="27"/>
  </w:num>
  <w:num w:numId="26">
    <w:abstractNumId w:val="37"/>
  </w:num>
  <w:num w:numId="27">
    <w:abstractNumId w:val="29"/>
  </w:num>
  <w:num w:numId="28">
    <w:abstractNumId w:val="5"/>
  </w:num>
  <w:num w:numId="29">
    <w:abstractNumId w:val="46"/>
  </w:num>
  <w:num w:numId="30">
    <w:abstractNumId w:val="23"/>
  </w:num>
  <w:num w:numId="31">
    <w:abstractNumId w:val="1"/>
  </w:num>
  <w:num w:numId="32">
    <w:abstractNumId w:val="32"/>
  </w:num>
  <w:num w:numId="33">
    <w:abstractNumId w:val="12"/>
  </w:num>
  <w:num w:numId="34">
    <w:abstractNumId w:val="31"/>
  </w:num>
  <w:num w:numId="35">
    <w:abstractNumId w:val="34"/>
  </w:num>
  <w:num w:numId="36">
    <w:abstractNumId w:val="22"/>
  </w:num>
  <w:num w:numId="37">
    <w:abstractNumId w:val="2"/>
  </w:num>
  <w:num w:numId="38">
    <w:abstractNumId w:val="28"/>
  </w:num>
  <w:num w:numId="39">
    <w:abstractNumId w:val="26"/>
  </w:num>
  <w:num w:numId="40">
    <w:abstractNumId w:val="24"/>
  </w:num>
  <w:num w:numId="41">
    <w:abstractNumId w:val="21"/>
  </w:num>
  <w:num w:numId="42">
    <w:abstractNumId w:val="0"/>
  </w:num>
  <w:num w:numId="43">
    <w:abstractNumId w:val="6"/>
  </w:num>
  <w:num w:numId="44">
    <w:abstractNumId w:val="3"/>
  </w:num>
  <w:num w:numId="45">
    <w:abstractNumId w:val="8"/>
  </w:num>
  <w:num w:numId="46">
    <w:abstractNumId w:val="19"/>
  </w:num>
  <w:num w:numId="47">
    <w:abstractNumId w:val="38"/>
  </w:num>
  <w:num w:numId="4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408AC"/>
    <w:rsid w:val="00052D9E"/>
    <w:rsid w:val="00054E13"/>
    <w:rsid w:val="000612E9"/>
    <w:rsid w:val="0006464C"/>
    <w:rsid w:val="000711BB"/>
    <w:rsid w:val="000800A3"/>
    <w:rsid w:val="00083503"/>
    <w:rsid w:val="000856DA"/>
    <w:rsid w:val="00090C49"/>
    <w:rsid w:val="000914A3"/>
    <w:rsid w:val="00093E7C"/>
    <w:rsid w:val="00095D58"/>
    <w:rsid w:val="000A0F63"/>
    <w:rsid w:val="000A2223"/>
    <w:rsid w:val="000B5891"/>
    <w:rsid w:val="000D0214"/>
    <w:rsid w:val="000D1B40"/>
    <w:rsid w:val="000E57AB"/>
    <w:rsid w:val="000E5B66"/>
    <w:rsid w:val="000E7E94"/>
    <w:rsid w:val="000F295D"/>
    <w:rsid w:val="000F6469"/>
    <w:rsid w:val="00100A4B"/>
    <w:rsid w:val="001225C8"/>
    <w:rsid w:val="00123664"/>
    <w:rsid w:val="00124C5B"/>
    <w:rsid w:val="001318D1"/>
    <w:rsid w:val="00142798"/>
    <w:rsid w:val="001664A4"/>
    <w:rsid w:val="00180B3C"/>
    <w:rsid w:val="00181032"/>
    <w:rsid w:val="00183500"/>
    <w:rsid w:val="0019109E"/>
    <w:rsid w:val="0019333C"/>
    <w:rsid w:val="00195A44"/>
    <w:rsid w:val="001A0100"/>
    <w:rsid w:val="001A07C8"/>
    <w:rsid w:val="001A0E4F"/>
    <w:rsid w:val="001A19A6"/>
    <w:rsid w:val="001A262E"/>
    <w:rsid w:val="001A5378"/>
    <w:rsid w:val="001B0662"/>
    <w:rsid w:val="001B2096"/>
    <w:rsid w:val="001B7278"/>
    <w:rsid w:val="001C2FCC"/>
    <w:rsid w:val="001C5F11"/>
    <w:rsid w:val="001D4978"/>
    <w:rsid w:val="001D6EF2"/>
    <w:rsid w:val="001E0E62"/>
    <w:rsid w:val="001E4FED"/>
    <w:rsid w:val="001E6281"/>
    <w:rsid w:val="001F3EC3"/>
    <w:rsid w:val="001F6E72"/>
    <w:rsid w:val="00201241"/>
    <w:rsid w:val="002039B3"/>
    <w:rsid w:val="00206DF0"/>
    <w:rsid w:val="002154E1"/>
    <w:rsid w:val="002155ED"/>
    <w:rsid w:val="00224185"/>
    <w:rsid w:val="00224FAB"/>
    <w:rsid w:val="002260FA"/>
    <w:rsid w:val="002266D6"/>
    <w:rsid w:val="0023105E"/>
    <w:rsid w:val="00234AFE"/>
    <w:rsid w:val="00237713"/>
    <w:rsid w:val="002427F1"/>
    <w:rsid w:val="002451A7"/>
    <w:rsid w:val="00246538"/>
    <w:rsid w:val="002465DD"/>
    <w:rsid w:val="002570D7"/>
    <w:rsid w:val="00266C28"/>
    <w:rsid w:val="00280E98"/>
    <w:rsid w:val="00282222"/>
    <w:rsid w:val="0028452A"/>
    <w:rsid w:val="00295331"/>
    <w:rsid w:val="002A02EF"/>
    <w:rsid w:val="002B3D87"/>
    <w:rsid w:val="002C4D91"/>
    <w:rsid w:val="002D1FF2"/>
    <w:rsid w:val="002D30F4"/>
    <w:rsid w:val="002E10DE"/>
    <w:rsid w:val="002F3808"/>
    <w:rsid w:val="002F7F6B"/>
    <w:rsid w:val="0031274F"/>
    <w:rsid w:val="00316617"/>
    <w:rsid w:val="00322A51"/>
    <w:rsid w:val="00332E03"/>
    <w:rsid w:val="00336A1C"/>
    <w:rsid w:val="003378EF"/>
    <w:rsid w:val="00341D6E"/>
    <w:rsid w:val="00371992"/>
    <w:rsid w:val="00380DF8"/>
    <w:rsid w:val="003810ED"/>
    <w:rsid w:val="00381B6F"/>
    <w:rsid w:val="003919F6"/>
    <w:rsid w:val="003947C1"/>
    <w:rsid w:val="003A7E5D"/>
    <w:rsid w:val="003B1BF3"/>
    <w:rsid w:val="003C26B2"/>
    <w:rsid w:val="003D4FA8"/>
    <w:rsid w:val="003D74AE"/>
    <w:rsid w:val="003E008C"/>
    <w:rsid w:val="003E14C8"/>
    <w:rsid w:val="003E4C62"/>
    <w:rsid w:val="003E621C"/>
    <w:rsid w:val="003E7327"/>
    <w:rsid w:val="003F4A77"/>
    <w:rsid w:val="003F68BC"/>
    <w:rsid w:val="00400071"/>
    <w:rsid w:val="0040453E"/>
    <w:rsid w:val="00404959"/>
    <w:rsid w:val="00410289"/>
    <w:rsid w:val="0041062F"/>
    <w:rsid w:val="004138E6"/>
    <w:rsid w:val="0041685A"/>
    <w:rsid w:val="004173FE"/>
    <w:rsid w:val="00420BE2"/>
    <w:rsid w:val="00424A36"/>
    <w:rsid w:val="004301D0"/>
    <w:rsid w:val="00450023"/>
    <w:rsid w:val="0045183A"/>
    <w:rsid w:val="00454AE4"/>
    <w:rsid w:val="00471C41"/>
    <w:rsid w:val="004831C1"/>
    <w:rsid w:val="00485A65"/>
    <w:rsid w:val="00491BED"/>
    <w:rsid w:val="00494B28"/>
    <w:rsid w:val="004957DD"/>
    <w:rsid w:val="00497B91"/>
    <w:rsid w:val="004A3FEF"/>
    <w:rsid w:val="004B4A5A"/>
    <w:rsid w:val="004E0294"/>
    <w:rsid w:val="00505BCE"/>
    <w:rsid w:val="00514C33"/>
    <w:rsid w:val="005212C5"/>
    <w:rsid w:val="005347D0"/>
    <w:rsid w:val="00540DE1"/>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3B06"/>
    <w:rsid w:val="005D750D"/>
    <w:rsid w:val="005E0742"/>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93CE5"/>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4BB5"/>
    <w:rsid w:val="00735CCD"/>
    <w:rsid w:val="00740C2E"/>
    <w:rsid w:val="00741803"/>
    <w:rsid w:val="00754CA0"/>
    <w:rsid w:val="007568DE"/>
    <w:rsid w:val="007615AC"/>
    <w:rsid w:val="007721E2"/>
    <w:rsid w:val="00784B60"/>
    <w:rsid w:val="007917D4"/>
    <w:rsid w:val="007920AE"/>
    <w:rsid w:val="007A0F44"/>
    <w:rsid w:val="007A152F"/>
    <w:rsid w:val="007A24B1"/>
    <w:rsid w:val="007A3782"/>
    <w:rsid w:val="007A5A6C"/>
    <w:rsid w:val="007A6480"/>
    <w:rsid w:val="007C2B68"/>
    <w:rsid w:val="007C4343"/>
    <w:rsid w:val="007C55D9"/>
    <w:rsid w:val="007D1441"/>
    <w:rsid w:val="007D6EBF"/>
    <w:rsid w:val="007D7D38"/>
    <w:rsid w:val="007E5231"/>
    <w:rsid w:val="007E739C"/>
    <w:rsid w:val="007E75E2"/>
    <w:rsid w:val="007F14AD"/>
    <w:rsid w:val="007F1778"/>
    <w:rsid w:val="007F210D"/>
    <w:rsid w:val="007F2CED"/>
    <w:rsid w:val="007F4DFA"/>
    <w:rsid w:val="0081382A"/>
    <w:rsid w:val="008225A1"/>
    <w:rsid w:val="0083074E"/>
    <w:rsid w:val="008472C8"/>
    <w:rsid w:val="00861D2D"/>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16DB8"/>
    <w:rsid w:val="009237FE"/>
    <w:rsid w:val="0092542D"/>
    <w:rsid w:val="00927C08"/>
    <w:rsid w:val="00937E0C"/>
    <w:rsid w:val="00940520"/>
    <w:rsid w:val="00940B97"/>
    <w:rsid w:val="00943375"/>
    <w:rsid w:val="00952B71"/>
    <w:rsid w:val="00960120"/>
    <w:rsid w:val="00971ECE"/>
    <w:rsid w:val="009747AD"/>
    <w:rsid w:val="00974F69"/>
    <w:rsid w:val="009752CE"/>
    <w:rsid w:val="009753E9"/>
    <w:rsid w:val="00977C77"/>
    <w:rsid w:val="00992864"/>
    <w:rsid w:val="00994941"/>
    <w:rsid w:val="009A103C"/>
    <w:rsid w:val="009A2072"/>
    <w:rsid w:val="009A445D"/>
    <w:rsid w:val="009A5A51"/>
    <w:rsid w:val="009A7A1A"/>
    <w:rsid w:val="009B03FA"/>
    <w:rsid w:val="009B39A1"/>
    <w:rsid w:val="009B7CD8"/>
    <w:rsid w:val="009C2BF2"/>
    <w:rsid w:val="009C3489"/>
    <w:rsid w:val="009C49B7"/>
    <w:rsid w:val="009C7D4C"/>
    <w:rsid w:val="009D0431"/>
    <w:rsid w:val="009D2F14"/>
    <w:rsid w:val="009D600B"/>
    <w:rsid w:val="009E2BF9"/>
    <w:rsid w:val="009F3837"/>
    <w:rsid w:val="009F523E"/>
    <w:rsid w:val="00A11AAC"/>
    <w:rsid w:val="00A14F24"/>
    <w:rsid w:val="00A15096"/>
    <w:rsid w:val="00A34C96"/>
    <w:rsid w:val="00A427A7"/>
    <w:rsid w:val="00A5766D"/>
    <w:rsid w:val="00A64293"/>
    <w:rsid w:val="00A94362"/>
    <w:rsid w:val="00AA383D"/>
    <w:rsid w:val="00AB53FC"/>
    <w:rsid w:val="00AC5D32"/>
    <w:rsid w:val="00AC5F41"/>
    <w:rsid w:val="00AC7C75"/>
    <w:rsid w:val="00AD1F7B"/>
    <w:rsid w:val="00AD6E88"/>
    <w:rsid w:val="00AE174F"/>
    <w:rsid w:val="00AE27E0"/>
    <w:rsid w:val="00AF27AD"/>
    <w:rsid w:val="00AF58F2"/>
    <w:rsid w:val="00B00D38"/>
    <w:rsid w:val="00B07FDB"/>
    <w:rsid w:val="00B130C2"/>
    <w:rsid w:val="00B13216"/>
    <w:rsid w:val="00B20E51"/>
    <w:rsid w:val="00B21938"/>
    <w:rsid w:val="00B245C5"/>
    <w:rsid w:val="00B257DE"/>
    <w:rsid w:val="00B26EE5"/>
    <w:rsid w:val="00B35242"/>
    <w:rsid w:val="00B378E8"/>
    <w:rsid w:val="00B458A1"/>
    <w:rsid w:val="00B51D34"/>
    <w:rsid w:val="00B61EE6"/>
    <w:rsid w:val="00B77205"/>
    <w:rsid w:val="00B8187A"/>
    <w:rsid w:val="00B82C53"/>
    <w:rsid w:val="00B83C62"/>
    <w:rsid w:val="00BA2282"/>
    <w:rsid w:val="00BB039E"/>
    <w:rsid w:val="00BB4B65"/>
    <w:rsid w:val="00BC2466"/>
    <w:rsid w:val="00BC247C"/>
    <w:rsid w:val="00BC753E"/>
    <w:rsid w:val="00BD3219"/>
    <w:rsid w:val="00BE615D"/>
    <w:rsid w:val="00C049FD"/>
    <w:rsid w:val="00C07EAF"/>
    <w:rsid w:val="00C10670"/>
    <w:rsid w:val="00C10C4A"/>
    <w:rsid w:val="00C12F46"/>
    <w:rsid w:val="00C160D6"/>
    <w:rsid w:val="00C2241E"/>
    <w:rsid w:val="00C571B4"/>
    <w:rsid w:val="00C66AEA"/>
    <w:rsid w:val="00C7184D"/>
    <w:rsid w:val="00C75DE4"/>
    <w:rsid w:val="00C76D95"/>
    <w:rsid w:val="00C76DA8"/>
    <w:rsid w:val="00C77369"/>
    <w:rsid w:val="00C86215"/>
    <w:rsid w:val="00C91AE9"/>
    <w:rsid w:val="00C9341F"/>
    <w:rsid w:val="00CC0CEC"/>
    <w:rsid w:val="00CD32DA"/>
    <w:rsid w:val="00D048A3"/>
    <w:rsid w:val="00D10A6F"/>
    <w:rsid w:val="00D13314"/>
    <w:rsid w:val="00D16CE3"/>
    <w:rsid w:val="00D17624"/>
    <w:rsid w:val="00D24DEB"/>
    <w:rsid w:val="00D36563"/>
    <w:rsid w:val="00D40DE3"/>
    <w:rsid w:val="00D45666"/>
    <w:rsid w:val="00D52DA5"/>
    <w:rsid w:val="00D554AE"/>
    <w:rsid w:val="00D6142C"/>
    <w:rsid w:val="00D63A48"/>
    <w:rsid w:val="00D714E0"/>
    <w:rsid w:val="00D849CD"/>
    <w:rsid w:val="00DA3655"/>
    <w:rsid w:val="00DB1D95"/>
    <w:rsid w:val="00DB2675"/>
    <w:rsid w:val="00DB43F0"/>
    <w:rsid w:val="00DB7050"/>
    <w:rsid w:val="00DB7A01"/>
    <w:rsid w:val="00DD101E"/>
    <w:rsid w:val="00DD6108"/>
    <w:rsid w:val="00DE4AE4"/>
    <w:rsid w:val="00DE6B45"/>
    <w:rsid w:val="00DF639E"/>
    <w:rsid w:val="00DF71DA"/>
    <w:rsid w:val="00E005BA"/>
    <w:rsid w:val="00E0620B"/>
    <w:rsid w:val="00E079E4"/>
    <w:rsid w:val="00E111EC"/>
    <w:rsid w:val="00E159F6"/>
    <w:rsid w:val="00E23D5E"/>
    <w:rsid w:val="00E305A8"/>
    <w:rsid w:val="00E31F6D"/>
    <w:rsid w:val="00E3538D"/>
    <w:rsid w:val="00E41583"/>
    <w:rsid w:val="00E42CA0"/>
    <w:rsid w:val="00E536BC"/>
    <w:rsid w:val="00E56143"/>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7D16"/>
    <w:rsid w:val="00EE7E2D"/>
    <w:rsid w:val="00F013C0"/>
    <w:rsid w:val="00F01636"/>
    <w:rsid w:val="00F019BE"/>
    <w:rsid w:val="00F10596"/>
    <w:rsid w:val="00F2102E"/>
    <w:rsid w:val="00F25A1F"/>
    <w:rsid w:val="00F35AED"/>
    <w:rsid w:val="00F377CC"/>
    <w:rsid w:val="00F41531"/>
    <w:rsid w:val="00F42069"/>
    <w:rsid w:val="00F6043C"/>
    <w:rsid w:val="00F62526"/>
    <w:rsid w:val="00F71B12"/>
    <w:rsid w:val="00F72290"/>
    <w:rsid w:val="00F82459"/>
    <w:rsid w:val="00F8794A"/>
    <w:rsid w:val="00F90F34"/>
    <w:rsid w:val="00F91AF7"/>
    <w:rsid w:val="00F94386"/>
    <w:rsid w:val="00F945CF"/>
    <w:rsid w:val="00F94CFB"/>
    <w:rsid w:val="00FB38EF"/>
    <w:rsid w:val="00FB3B97"/>
    <w:rsid w:val="00FB3DD8"/>
    <w:rsid w:val="00FB489F"/>
    <w:rsid w:val="00FB6CE4"/>
    <w:rsid w:val="00FC35D7"/>
    <w:rsid w:val="00FD5969"/>
    <w:rsid w:val="00FD5C1F"/>
    <w:rsid w:val="00FE1434"/>
    <w:rsid w:val="00FE53A3"/>
    <w:rsid w:val="00FF2C00"/>
    <w:rsid w:val="00FF30E2"/>
    <w:rsid w:val="00FF74BC"/>
    <w:rsid w:val="01CBF3EA"/>
    <w:rsid w:val="01FBC549"/>
    <w:rsid w:val="01FC7CEA"/>
    <w:rsid w:val="025BEC10"/>
    <w:rsid w:val="031796D8"/>
    <w:rsid w:val="03D9EA35"/>
    <w:rsid w:val="03FF11C7"/>
    <w:rsid w:val="04C53BF8"/>
    <w:rsid w:val="053DDEB7"/>
    <w:rsid w:val="0541A191"/>
    <w:rsid w:val="058A6D0A"/>
    <w:rsid w:val="05B0FDB3"/>
    <w:rsid w:val="05D3DF4D"/>
    <w:rsid w:val="05D70EEA"/>
    <w:rsid w:val="05E2EB39"/>
    <w:rsid w:val="06236970"/>
    <w:rsid w:val="062B3CA7"/>
    <w:rsid w:val="06393C07"/>
    <w:rsid w:val="0669389C"/>
    <w:rsid w:val="070F0B57"/>
    <w:rsid w:val="07200F4A"/>
    <w:rsid w:val="072DEEBA"/>
    <w:rsid w:val="07D5C829"/>
    <w:rsid w:val="090A8666"/>
    <w:rsid w:val="090AB7D2"/>
    <w:rsid w:val="092E0261"/>
    <w:rsid w:val="09317115"/>
    <w:rsid w:val="09613BD7"/>
    <w:rsid w:val="09798929"/>
    <w:rsid w:val="09AA19FF"/>
    <w:rsid w:val="0A0C4D79"/>
    <w:rsid w:val="0A49E047"/>
    <w:rsid w:val="0A74EBAD"/>
    <w:rsid w:val="0B6E6811"/>
    <w:rsid w:val="0B89E500"/>
    <w:rsid w:val="0BEA6958"/>
    <w:rsid w:val="0C01AB68"/>
    <w:rsid w:val="0C0421E3"/>
    <w:rsid w:val="0C419FA6"/>
    <w:rsid w:val="0CCB75F6"/>
    <w:rsid w:val="0D4D6C1C"/>
    <w:rsid w:val="0D5E6AC2"/>
    <w:rsid w:val="0D5F14AF"/>
    <w:rsid w:val="0D63267B"/>
    <w:rsid w:val="0E4D0C30"/>
    <w:rsid w:val="0F0A8339"/>
    <w:rsid w:val="0F442FD6"/>
    <w:rsid w:val="0F7887EA"/>
    <w:rsid w:val="0F7D6AF6"/>
    <w:rsid w:val="0FDA9971"/>
    <w:rsid w:val="103D68A5"/>
    <w:rsid w:val="10823E45"/>
    <w:rsid w:val="10F31A8B"/>
    <w:rsid w:val="115F9F2B"/>
    <w:rsid w:val="1171267C"/>
    <w:rsid w:val="11C20A65"/>
    <w:rsid w:val="11D1CE55"/>
    <w:rsid w:val="11D8959A"/>
    <w:rsid w:val="11E29100"/>
    <w:rsid w:val="1266458C"/>
    <w:rsid w:val="12ADF5DE"/>
    <w:rsid w:val="12C35B5F"/>
    <w:rsid w:val="12ECAC81"/>
    <w:rsid w:val="13040D38"/>
    <w:rsid w:val="131E23F2"/>
    <w:rsid w:val="134D62DB"/>
    <w:rsid w:val="139FCB91"/>
    <w:rsid w:val="14228993"/>
    <w:rsid w:val="1496A7A6"/>
    <w:rsid w:val="14AC7E35"/>
    <w:rsid w:val="1533E8D9"/>
    <w:rsid w:val="159BFBBA"/>
    <w:rsid w:val="15D4E966"/>
    <w:rsid w:val="15E87448"/>
    <w:rsid w:val="1668E9E0"/>
    <w:rsid w:val="16D80BD7"/>
    <w:rsid w:val="17610FC9"/>
    <w:rsid w:val="176F159F"/>
    <w:rsid w:val="17AF3D06"/>
    <w:rsid w:val="17D8A644"/>
    <w:rsid w:val="187BDA64"/>
    <w:rsid w:val="18C8FD46"/>
    <w:rsid w:val="199BBE61"/>
    <w:rsid w:val="19B5A15A"/>
    <w:rsid w:val="19CDEC82"/>
    <w:rsid w:val="1A3CA044"/>
    <w:rsid w:val="1AC20862"/>
    <w:rsid w:val="1B4A5A83"/>
    <w:rsid w:val="1B86580B"/>
    <w:rsid w:val="1B99400F"/>
    <w:rsid w:val="1B9F24CE"/>
    <w:rsid w:val="1BC2CD37"/>
    <w:rsid w:val="1BE005C9"/>
    <w:rsid w:val="1C29B58E"/>
    <w:rsid w:val="1C699B58"/>
    <w:rsid w:val="1CEBCB72"/>
    <w:rsid w:val="1D2EA814"/>
    <w:rsid w:val="1DACA56A"/>
    <w:rsid w:val="1DE17E94"/>
    <w:rsid w:val="1E1D937C"/>
    <w:rsid w:val="1E822550"/>
    <w:rsid w:val="1E8C8BFF"/>
    <w:rsid w:val="1EE36B42"/>
    <w:rsid w:val="1EF50DE8"/>
    <w:rsid w:val="1F573F0E"/>
    <w:rsid w:val="1F9990FE"/>
    <w:rsid w:val="20613B21"/>
    <w:rsid w:val="20824C7C"/>
    <w:rsid w:val="208D1255"/>
    <w:rsid w:val="2091D56A"/>
    <w:rsid w:val="209D6285"/>
    <w:rsid w:val="20FB834B"/>
    <w:rsid w:val="2129B322"/>
    <w:rsid w:val="2149046B"/>
    <w:rsid w:val="2203E4E9"/>
    <w:rsid w:val="22107FA0"/>
    <w:rsid w:val="226838ED"/>
    <w:rsid w:val="22C6A76E"/>
    <w:rsid w:val="22F2B3A7"/>
    <w:rsid w:val="22F44BDC"/>
    <w:rsid w:val="2303D752"/>
    <w:rsid w:val="2309C27B"/>
    <w:rsid w:val="2364D870"/>
    <w:rsid w:val="23659CD8"/>
    <w:rsid w:val="23A9DF51"/>
    <w:rsid w:val="23B45059"/>
    <w:rsid w:val="23D6DF1C"/>
    <w:rsid w:val="23E5C6B3"/>
    <w:rsid w:val="24973055"/>
    <w:rsid w:val="24A1008A"/>
    <w:rsid w:val="24B44350"/>
    <w:rsid w:val="24D6DFC9"/>
    <w:rsid w:val="2561418D"/>
    <w:rsid w:val="259D2C75"/>
    <w:rsid w:val="263C93C6"/>
    <w:rsid w:val="2680FB47"/>
    <w:rsid w:val="26AEA354"/>
    <w:rsid w:val="26EF03B6"/>
    <w:rsid w:val="27313E6D"/>
    <w:rsid w:val="27462F80"/>
    <w:rsid w:val="2783AA91"/>
    <w:rsid w:val="27A8B42C"/>
    <w:rsid w:val="28361A20"/>
    <w:rsid w:val="2873BFA1"/>
    <w:rsid w:val="2891DAB6"/>
    <w:rsid w:val="28B99295"/>
    <w:rsid w:val="2923CC51"/>
    <w:rsid w:val="2935A5BD"/>
    <w:rsid w:val="2966C43E"/>
    <w:rsid w:val="29F3AA13"/>
    <w:rsid w:val="2A15D9F9"/>
    <w:rsid w:val="2A38FFBE"/>
    <w:rsid w:val="2ADB6A8B"/>
    <w:rsid w:val="2B0D7CBA"/>
    <w:rsid w:val="2B20C2BD"/>
    <w:rsid w:val="2B221BFC"/>
    <w:rsid w:val="2B9FE773"/>
    <w:rsid w:val="2BBA907C"/>
    <w:rsid w:val="2C6D3F62"/>
    <w:rsid w:val="2C77E914"/>
    <w:rsid w:val="2D1E0E10"/>
    <w:rsid w:val="2D9CCEBC"/>
    <w:rsid w:val="2DA3531A"/>
    <w:rsid w:val="2DBC5511"/>
    <w:rsid w:val="2E07C194"/>
    <w:rsid w:val="2E1C0FDE"/>
    <w:rsid w:val="2E3AACCA"/>
    <w:rsid w:val="2E4F6AF3"/>
    <w:rsid w:val="2E84E68C"/>
    <w:rsid w:val="2E9CD0FE"/>
    <w:rsid w:val="2F3B97EF"/>
    <w:rsid w:val="302ADCCE"/>
    <w:rsid w:val="30985C1F"/>
    <w:rsid w:val="3137B757"/>
    <w:rsid w:val="31652C3F"/>
    <w:rsid w:val="31D2E084"/>
    <w:rsid w:val="3206570A"/>
    <w:rsid w:val="323A5544"/>
    <w:rsid w:val="3293E937"/>
    <w:rsid w:val="32C35889"/>
    <w:rsid w:val="330C3688"/>
    <w:rsid w:val="330E476D"/>
    <w:rsid w:val="3339094E"/>
    <w:rsid w:val="33F18F23"/>
    <w:rsid w:val="340D318B"/>
    <w:rsid w:val="34767DB9"/>
    <w:rsid w:val="3581E298"/>
    <w:rsid w:val="3679C11F"/>
    <w:rsid w:val="367C45F4"/>
    <w:rsid w:val="36A7FE68"/>
    <w:rsid w:val="3735AF83"/>
    <w:rsid w:val="373D6072"/>
    <w:rsid w:val="37B83501"/>
    <w:rsid w:val="37BA0269"/>
    <w:rsid w:val="37E33A20"/>
    <w:rsid w:val="38466A91"/>
    <w:rsid w:val="385A67EF"/>
    <w:rsid w:val="3864A08F"/>
    <w:rsid w:val="3880BF8A"/>
    <w:rsid w:val="38CA07CB"/>
    <w:rsid w:val="38ECD50F"/>
    <w:rsid w:val="3913C0AC"/>
    <w:rsid w:val="39EE65C6"/>
    <w:rsid w:val="3A3E85AD"/>
    <w:rsid w:val="3B0B5B08"/>
    <w:rsid w:val="3B482835"/>
    <w:rsid w:val="3BB5A862"/>
    <w:rsid w:val="3C3FD5AC"/>
    <w:rsid w:val="3C5E6B28"/>
    <w:rsid w:val="3C7C109C"/>
    <w:rsid w:val="3D5A54BB"/>
    <w:rsid w:val="3DD687E4"/>
    <w:rsid w:val="3E061A9D"/>
    <w:rsid w:val="3E9DC7CE"/>
    <w:rsid w:val="3EEACFE6"/>
    <w:rsid w:val="3EF5212F"/>
    <w:rsid w:val="3FE440C8"/>
    <w:rsid w:val="40014E56"/>
    <w:rsid w:val="4040AF71"/>
    <w:rsid w:val="40640C0E"/>
    <w:rsid w:val="4082321F"/>
    <w:rsid w:val="40B7E22C"/>
    <w:rsid w:val="40BE865F"/>
    <w:rsid w:val="413E2697"/>
    <w:rsid w:val="41B05494"/>
    <w:rsid w:val="41BD3BE6"/>
    <w:rsid w:val="41C69A5A"/>
    <w:rsid w:val="41D8A696"/>
    <w:rsid w:val="41FB685C"/>
    <w:rsid w:val="42257A3E"/>
    <w:rsid w:val="433D607C"/>
    <w:rsid w:val="4346DF2B"/>
    <w:rsid w:val="436B8BFE"/>
    <w:rsid w:val="43D30C55"/>
    <w:rsid w:val="43D438A4"/>
    <w:rsid w:val="43F0AE18"/>
    <w:rsid w:val="43FE2C82"/>
    <w:rsid w:val="4468BCC7"/>
    <w:rsid w:val="447E696D"/>
    <w:rsid w:val="44D655F7"/>
    <w:rsid w:val="44EDFFFE"/>
    <w:rsid w:val="4517B202"/>
    <w:rsid w:val="4528D162"/>
    <w:rsid w:val="4546B79B"/>
    <w:rsid w:val="45893308"/>
    <w:rsid w:val="45BE242F"/>
    <w:rsid w:val="46EA8FE8"/>
    <w:rsid w:val="46FF31D5"/>
    <w:rsid w:val="4720C7A6"/>
    <w:rsid w:val="473053A0"/>
    <w:rsid w:val="47DC68F7"/>
    <w:rsid w:val="47F3CED7"/>
    <w:rsid w:val="481B8E49"/>
    <w:rsid w:val="48545229"/>
    <w:rsid w:val="4860B1EB"/>
    <w:rsid w:val="48750A29"/>
    <w:rsid w:val="490BADAF"/>
    <w:rsid w:val="49A1263F"/>
    <w:rsid w:val="4A4B5EFF"/>
    <w:rsid w:val="4A6CBE2D"/>
    <w:rsid w:val="4A912C8E"/>
    <w:rsid w:val="4ADB2E4D"/>
    <w:rsid w:val="4B01B0F6"/>
    <w:rsid w:val="4B07CD09"/>
    <w:rsid w:val="4BDF7B7E"/>
    <w:rsid w:val="4C240B36"/>
    <w:rsid w:val="4C2C8AB3"/>
    <w:rsid w:val="4C592265"/>
    <w:rsid w:val="4C87021B"/>
    <w:rsid w:val="4C88FBFA"/>
    <w:rsid w:val="4CBAF5AA"/>
    <w:rsid w:val="4CCA21CA"/>
    <w:rsid w:val="4CEA0DA7"/>
    <w:rsid w:val="4D565316"/>
    <w:rsid w:val="4D5D5A7D"/>
    <w:rsid w:val="4D807143"/>
    <w:rsid w:val="4DEE682A"/>
    <w:rsid w:val="4DFCD668"/>
    <w:rsid w:val="4E721E34"/>
    <w:rsid w:val="4F7C7A4D"/>
    <w:rsid w:val="4FC766E7"/>
    <w:rsid w:val="4FCE1F02"/>
    <w:rsid w:val="500F774D"/>
    <w:rsid w:val="5022E7C6"/>
    <w:rsid w:val="50404A52"/>
    <w:rsid w:val="50682442"/>
    <w:rsid w:val="507A77A7"/>
    <w:rsid w:val="50E30D76"/>
    <w:rsid w:val="51059FFE"/>
    <w:rsid w:val="5122728D"/>
    <w:rsid w:val="5131FA89"/>
    <w:rsid w:val="518EF2AA"/>
    <w:rsid w:val="5233C865"/>
    <w:rsid w:val="5248F4E7"/>
    <w:rsid w:val="525316A2"/>
    <w:rsid w:val="528E4BEF"/>
    <w:rsid w:val="52B392D3"/>
    <w:rsid w:val="53253195"/>
    <w:rsid w:val="53F94F8B"/>
    <w:rsid w:val="5449D3D1"/>
    <w:rsid w:val="544AD573"/>
    <w:rsid w:val="549AA5B1"/>
    <w:rsid w:val="549DC10D"/>
    <w:rsid w:val="54DABC95"/>
    <w:rsid w:val="5504BB40"/>
    <w:rsid w:val="5560869A"/>
    <w:rsid w:val="5601C535"/>
    <w:rsid w:val="564E9450"/>
    <w:rsid w:val="56969C0B"/>
    <w:rsid w:val="569F2F2B"/>
    <w:rsid w:val="571E9421"/>
    <w:rsid w:val="57A4FDB0"/>
    <w:rsid w:val="57E267C3"/>
    <w:rsid w:val="5837D0D3"/>
    <w:rsid w:val="586120C7"/>
    <w:rsid w:val="58720CF8"/>
    <w:rsid w:val="5A3F9E8F"/>
    <w:rsid w:val="5A462F5D"/>
    <w:rsid w:val="5AF0D589"/>
    <w:rsid w:val="5BE296F3"/>
    <w:rsid w:val="5C0DE3C8"/>
    <w:rsid w:val="5C80D619"/>
    <w:rsid w:val="5CB9F53E"/>
    <w:rsid w:val="5CF58773"/>
    <w:rsid w:val="5D088169"/>
    <w:rsid w:val="5D1BCD68"/>
    <w:rsid w:val="5D31B513"/>
    <w:rsid w:val="5D34CEAC"/>
    <w:rsid w:val="5D62E9C1"/>
    <w:rsid w:val="5D6B664F"/>
    <w:rsid w:val="5DBC4544"/>
    <w:rsid w:val="5DD0DCC0"/>
    <w:rsid w:val="5E077314"/>
    <w:rsid w:val="5E7F3739"/>
    <w:rsid w:val="5F60F0FD"/>
    <w:rsid w:val="5FD21701"/>
    <w:rsid w:val="604C95B9"/>
    <w:rsid w:val="6094967E"/>
    <w:rsid w:val="60DD86B9"/>
    <w:rsid w:val="60E1173C"/>
    <w:rsid w:val="6133D629"/>
    <w:rsid w:val="618CBA1F"/>
    <w:rsid w:val="61973CF5"/>
    <w:rsid w:val="61F01C83"/>
    <w:rsid w:val="6226C42D"/>
    <w:rsid w:val="628C3636"/>
    <w:rsid w:val="638757FD"/>
    <w:rsid w:val="639E18A9"/>
    <w:rsid w:val="63A18FA7"/>
    <w:rsid w:val="63C5FD63"/>
    <w:rsid w:val="6469F5AA"/>
    <w:rsid w:val="64A33950"/>
    <w:rsid w:val="64C3223A"/>
    <w:rsid w:val="64FEF346"/>
    <w:rsid w:val="65686E4E"/>
    <w:rsid w:val="664B84C4"/>
    <w:rsid w:val="66B51FF8"/>
    <w:rsid w:val="66BBEED8"/>
    <w:rsid w:val="66FC4CB3"/>
    <w:rsid w:val="67BEADFF"/>
    <w:rsid w:val="67DD5219"/>
    <w:rsid w:val="683B6143"/>
    <w:rsid w:val="68EFB2BF"/>
    <w:rsid w:val="69992229"/>
    <w:rsid w:val="69F50325"/>
    <w:rsid w:val="6A2F0D63"/>
    <w:rsid w:val="6A7B850A"/>
    <w:rsid w:val="6AEE0EEF"/>
    <w:rsid w:val="6C24A277"/>
    <w:rsid w:val="6C8CCD87"/>
    <w:rsid w:val="6CA8906F"/>
    <w:rsid w:val="6CEACBAB"/>
    <w:rsid w:val="6CF6DCB1"/>
    <w:rsid w:val="6D30FF52"/>
    <w:rsid w:val="6D3307DC"/>
    <w:rsid w:val="6D4B492A"/>
    <w:rsid w:val="6DF7700A"/>
    <w:rsid w:val="6E680153"/>
    <w:rsid w:val="6EFDA7EC"/>
    <w:rsid w:val="6F265A9B"/>
    <w:rsid w:val="6F512607"/>
    <w:rsid w:val="6FE176F8"/>
    <w:rsid w:val="700C8F02"/>
    <w:rsid w:val="704BDCF8"/>
    <w:rsid w:val="7083768B"/>
    <w:rsid w:val="708709A9"/>
    <w:rsid w:val="70E653FC"/>
    <w:rsid w:val="70F1D7AC"/>
    <w:rsid w:val="71043F8C"/>
    <w:rsid w:val="7123EE88"/>
    <w:rsid w:val="712563C8"/>
    <w:rsid w:val="7192D6D9"/>
    <w:rsid w:val="725DC4F0"/>
    <w:rsid w:val="72C919E5"/>
    <w:rsid w:val="733CAB37"/>
    <w:rsid w:val="7367388F"/>
    <w:rsid w:val="73689017"/>
    <w:rsid w:val="74072F22"/>
    <w:rsid w:val="744A37E1"/>
    <w:rsid w:val="744C8DE9"/>
    <w:rsid w:val="74DABAB3"/>
    <w:rsid w:val="7576232F"/>
    <w:rsid w:val="759F6B0D"/>
    <w:rsid w:val="7618500A"/>
    <w:rsid w:val="7677339D"/>
    <w:rsid w:val="76B3C897"/>
    <w:rsid w:val="76C71E10"/>
    <w:rsid w:val="772CC808"/>
    <w:rsid w:val="774C69AF"/>
    <w:rsid w:val="77753DDF"/>
    <w:rsid w:val="7809CF09"/>
    <w:rsid w:val="78B5DF7F"/>
    <w:rsid w:val="78E246AE"/>
    <w:rsid w:val="791C02DE"/>
    <w:rsid w:val="794BA24C"/>
    <w:rsid w:val="795BBD79"/>
    <w:rsid w:val="7970D9A1"/>
    <w:rsid w:val="798416F9"/>
    <w:rsid w:val="7ADCB165"/>
    <w:rsid w:val="7AF3BD1B"/>
    <w:rsid w:val="7B6E4749"/>
    <w:rsid w:val="7B9740C7"/>
    <w:rsid w:val="7B9B567F"/>
    <w:rsid w:val="7BC20299"/>
    <w:rsid w:val="7BCF939B"/>
    <w:rsid w:val="7C74A08D"/>
    <w:rsid w:val="7CA8B219"/>
    <w:rsid w:val="7D5E62E6"/>
    <w:rsid w:val="7D7D54CC"/>
    <w:rsid w:val="7D832019"/>
    <w:rsid w:val="7DC210DD"/>
    <w:rsid w:val="7DEBD5D5"/>
    <w:rsid w:val="7E2CE816"/>
    <w:rsid w:val="7E5C41A2"/>
    <w:rsid w:val="7E7BBE1A"/>
    <w:rsid w:val="7F4ABA37"/>
    <w:rsid w:val="7F52E351"/>
    <w:rsid w:val="7FD853E9"/>
    <w:rsid w:val="7FE7B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basedOn w:val="Carpredefinitoparagrafo"/>
    <w:uiPriority w:val="99"/>
    <w:unhideWhenUsed/>
    <w:rsid w:val="001A1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503358">
      <w:bodyDiv w:val="1"/>
      <w:marLeft w:val="0"/>
      <w:marRight w:val="0"/>
      <w:marTop w:val="0"/>
      <w:marBottom w:val="0"/>
      <w:divBdr>
        <w:top w:val="none" w:sz="0" w:space="0" w:color="auto"/>
        <w:left w:val="none" w:sz="0" w:space="0" w:color="auto"/>
        <w:bottom w:val="none" w:sz="0" w:space="0" w:color="auto"/>
        <w:right w:val="none" w:sz="0" w:space="0" w:color="auto"/>
      </w:divBdr>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genia.scrocca@uniroma3.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tauroarchitettonico@uniroma3.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36888-8BB1-4017-B44B-7596D9443316}">
  <ds:schemaRefs>
    <ds:schemaRef ds:uri="http://schemas.openxmlformats.org/officeDocument/2006/bibliography"/>
  </ds:schemaRefs>
</ds:datastoreItem>
</file>

<file path=customXml/itemProps2.xml><?xml version="1.0" encoding="utf-8"?>
<ds:datastoreItem xmlns:ds="http://schemas.openxmlformats.org/officeDocument/2006/customXml" ds:itemID="{87A60353-140C-4829-9DBA-6951A8B2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7A58E-E9F2-4926-8638-7058EB6B460D}">
  <ds:schemaRefs>
    <ds:schemaRef ds:uri="http://schemas.microsoft.com/office/2006/metadata/properties"/>
    <ds:schemaRef ds:uri="http://schemas.microsoft.com/office/infopath/2007/PartnerControls"/>
    <ds:schemaRef ds:uri="33ff06aa-8d7e-427d-a089-4a0386af5b4f"/>
  </ds:schemaRefs>
</ds:datastoreItem>
</file>

<file path=customXml/itemProps4.xml><?xml version="1.0" encoding="utf-8"?>
<ds:datastoreItem xmlns:ds="http://schemas.openxmlformats.org/officeDocument/2006/customXml" ds:itemID="{F9880E71-9E30-47E0-8B12-E9A7811AB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4933</Words>
  <Characters>28123</Characters>
  <Application>Microsoft Office Word</Application>
  <DocSecurity>0</DocSecurity>
  <Lines>234</Lines>
  <Paragraphs>65</Paragraphs>
  <ScaleCrop>false</ScaleCrop>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2020-07-17T08:16:00Z</dcterms:created>
  <dcterms:modified xsi:type="dcterms:W3CDTF">2020-07-17T08:16:00Z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